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2E0D5" w14:textId="77777777" w:rsidR="00D95BF9" w:rsidRPr="00BE75C5" w:rsidRDefault="00D95BF9" w:rsidP="00D95BF9">
      <w:pPr>
        <w:pStyle w:val="Titul1"/>
        <w:spacing w:after="120"/>
        <w:rPr>
          <w:sz w:val="16"/>
          <w:szCs w:val="18"/>
        </w:rPr>
      </w:pPr>
    </w:p>
    <w:p w14:paraId="0E772582" w14:textId="77777777" w:rsidR="00BE1C15" w:rsidRPr="00BE75C5" w:rsidRDefault="00BE1C15" w:rsidP="00D95BF9">
      <w:pPr>
        <w:pStyle w:val="Titul1"/>
        <w:spacing w:after="120"/>
        <w:rPr>
          <w:sz w:val="32"/>
          <w:szCs w:val="36"/>
        </w:rPr>
      </w:pPr>
    </w:p>
    <w:p w14:paraId="72385312" w14:textId="77777777" w:rsidR="008767BB" w:rsidRDefault="008767BB" w:rsidP="008767BB">
      <w:pPr>
        <w:pStyle w:val="Titul1"/>
      </w:pPr>
      <w:r>
        <w:t xml:space="preserve">SMLOUVA </w:t>
      </w:r>
      <w:r w:rsidR="00F9402B">
        <w:t xml:space="preserve">o </w:t>
      </w:r>
      <w:r w:rsidR="009642E8">
        <w:t>POSKYT</w:t>
      </w:r>
      <w:r w:rsidR="00021A0B">
        <w:t>ování</w:t>
      </w:r>
      <w:r w:rsidR="009642E8">
        <w:t xml:space="preserve"> SLUŽ</w:t>
      </w:r>
      <w:r w:rsidR="00021A0B">
        <w:t>e</w:t>
      </w:r>
      <w:r w:rsidR="009642E8">
        <w:t>B</w:t>
      </w:r>
      <w:r>
        <w:t xml:space="preserve"> </w:t>
      </w:r>
    </w:p>
    <w:p w14:paraId="75D7D7F1" w14:textId="76DD874C" w:rsidR="00C227EF" w:rsidRDefault="008767BB" w:rsidP="00C227EF">
      <w:pPr>
        <w:pStyle w:val="Oslovenvdopisu"/>
        <w:jc w:val="both"/>
        <w:rPr>
          <w:b/>
          <w:sz w:val="28"/>
          <w:szCs w:val="28"/>
        </w:rPr>
      </w:pPr>
      <w:bookmarkStart w:id="0" w:name="_Hlk157428234"/>
      <w:r w:rsidRPr="00255DF0">
        <w:rPr>
          <w:b/>
          <w:sz w:val="28"/>
          <w:szCs w:val="28"/>
        </w:rPr>
        <w:t>Název zakázky: „</w:t>
      </w:r>
      <w:bookmarkStart w:id="1" w:name="_Hlk157168337"/>
      <w:r w:rsidR="006D2122">
        <w:rPr>
          <w:b/>
          <w:sz w:val="28"/>
          <w:szCs w:val="28"/>
        </w:rPr>
        <w:t>Úklid lávky pro pěší v </w:t>
      </w:r>
      <w:proofErr w:type="spellStart"/>
      <w:r w:rsidR="006D2122">
        <w:rPr>
          <w:b/>
          <w:sz w:val="28"/>
          <w:szCs w:val="28"/>
        </w:rPr>
        <w:t>žst</w:t>
      </w:r>
      <w:proofErr w:type="spellEnd"/>
      <w:r w:rsidR="006D2122">
        <w:rPr>
          <w:b/>
          <w:sz w:val="28"/>
          <w:szCs w:val="28"/>
        </w:rPr>
        <w:t>. Pardubice</w:t>
      </w:r>
      <w:bookmarkEnd w:id="1"/>
      <w:r w:rsidR="00BD21E3">
        <w:rPr>
          <w:b/>
          <w:sz w:val="28"/>
          <w:szCs w:val="28"/>
        </w:rPr>
        <w:t>“</w:t>
      </w:r>
      <w:bookmarkEnd w:id="0"/>
    </w:p>
    <w:p w14:paraId="748422DF" w14:textId="77777777" w:rsidR="00C227EF" w:rsidRPr="00C227EF" w:rsidRDefault="00C227EF" w:rsidP="00C227EF"/>
    <w:p w14:paraId="0C3ABBA0" w14:textId="77777777" w:rsidR="001F0A1F" w:rsidRPr="001F0A1F" w:rsidRDefault="008767BB" w:rsidP="001F0A1F">
      <w:pPr>
        <w:pStyle w:val="Oslovenvdopisu"/>
        <w:spacing w:after="120"/>
        <w:jc w:val="both"/>
        <w:rPr>
          <w:b/>
        </w:rPr>
      </w:pPr>
      <w:bookmarkStart w:id="2" w:name="_Hlk157428269"/>
      <w:bookmarkStart w:id="3" w:name="_Hlk157428546"/>
      <w:r w:rsidRPr="001F0A1F">
        <w:rPr>
          <w:b/>
        </w:rPr>
        <w:t xml:space="preserve">Smluvní strany: </w:t>
      </w:r>
    </w:p>
    <w:p w14:paraId="443CB148" w14:textId="77777777" w:rsidR="008767BB" w:rsidRPr="00F422D3" w:rsidRDefault="008767BB" w:rsidP="008767BB">
      <w:pPr>
        <w:pStyle w:val="Textbezodsazen"/>
        <w:spacing w:after="0"/>
        <w:rPr>
          <w:b/>
        </w:rPr>
      </w:pPr>
      <w:r>
        <w:rPr>
          <w:b/>
        </w:rPr>
        <w:t>Správa železnic</w:t>
      </w:r>
      <w:r w:rsidRPr="00F422D3">
        <w:rPr>
          <w:b/>
        </w:rPr>
        <w:t>, státní organizace</w:t>
      </w:r>
      <w:r>
        <w:rPr>
          <w:b/>
        </w:rPr>
        <w:t xml:space="preserve"> </w:t>
      </w:r>
    </w:p>
    <w:p w14:paraId="6769EDEC" w14:textId="77777777" w:rsidR="008767BB" w:rsidRDefault="008767BB" w:rsidP="008767BB">
      <w:pPr>
        <w:pStyle w:val="Textbezodsazen"/>
        <w:spacing w:after="0"/>
      </w:pPr>
      <w:r>
        <w:t xml:space="preserve">se sídlem: Dlážděná 1003/7, 110 00 Praha 1 - Nové Město </w:t>
      </w:r>
    </w:p>
    <w:p w14:paraId="65D95D9C" w14:textId="77777777" w:rsidR="008767BB" w:rsidRDefault="008767BB" w:rsidP="008767BB">
      <w:pPr>
        <w:pStyle w:val="Textbezodsazen"/>
        <w:spacing w:after="0"/>
      </w:pPr>
      <w:r>
        <w:t>IČO: 70994234 DIČ: CZ70994234</w:t>
      </w:r>
    </w:p>
    <w:p w14:paraId="5EE91292" w14:textId="77777777" w:rsidR="008767BB" w:rsidRDefault="008767BB" w:rsidP="008767BB">
      <w:pPr>
        <w:pStyle w:val="Textbezodsazen"/>
        <w:spacing w:after="0"/>
      </w:pPr>
      <w:r>
        <w:t>zapsaná v obchodním rejstříku vedeném Městským soudem v Praze,</w:t>
      </w:r>
    </w:p>
    <w:p w14:paraId="2E7A5045" w14:textId="77777777" w:rsidR="008767BB" w:rsidRDefault="008767BB" w:rsidP="008767BB">
      <w:pPr>
        <w:pStyle w:val="Textbezodsazen"/>
        <w:spacing w:after="0"/>
      </w:pPr>
      <w:r>
        <w:t>spisová značka A 48384</w:t>
      </w:r>
    </w:p>
    <w:p w14:paraId="256629C1" w14:textId="77777777" w:rsidR="00CB6AAF" w:rsidRDefault="00CB6AAF" w:rsidP="008767BB">
      <w:pPr>
        <w:pStyle w:val="Textbezodsazen"/>
        <w:spacing w:after="0"/>
      </w:pPr>
      <w:r>
        <w:t xml:space="preserve">bank. spojení: </w:t>
      </w:r>
      <w:r w:rsidRPr="00CB6AAF">
        <w:t>Česká národní banka, č. účtu: 14606011/0710</w:t>
      </w:r>
    </w:p>
    <w:p w14:paraId="5B5C9DEA" w14:textId="505C9CB9" w:rsidR="008767BB" w:rsidRPr="00255DF0" w:rsidRDefault="008767BB" w:rsidP="00EF7776">
      <w:pPr>
        <w:pStyle w:val="Textbezodsazen"/>
        <w:ind w:left="1134" w:hanging="1134"/>
      </w:pPr>
      <w:r w:rsidRPr="00255DF0">
        <w:t>zastoupen</w:t>
      </w:r>
      <w:r w:rsidR="00EF7776">
        <w:t>á:</w:t>
      </w:r>
      <w:r w:rsidR="00EF7776">
        <w:rPr>
          <w:noProof/>
        </w:rPr>
        <w:tab/>
        <w:t xml:space="preserve">Ing. Pavlou Kosinovou, ředitelkou Oblastního ředitelství Hradec Králové na základě </w:t>
      </w:r>
      <w:r w:rsidR="00EF7776" w:rsidRPr="00EF7776">
        <w:rPr>
          <w:noProof/>
        </w:rPr>
        <w:t xml:space="preserve">pověření </w:t>
      </w:r>
      <w:r w:rsidR="00EF7776" w:rsidRPr="00EF7776">
        <w:t>č. 3430 ze dne 12. 12. 2023</w:t>
      </w:r>
    </w:p>
    <w:p w14:paraId="0B22FAD2" w14:textId="77777777" w:rsidR="008767BB" w:rsidRPr="00255DF0" w:rsidRDefault="008767BB" w:rsidP="008767BB">
      <w:pPr>
        <w:pStyle w:val="Textbezodsazen"/>
        <w:spacing w:after="0"/>
        <w:rPr>
          <w:rStyle w:val="Zdraznnjemn"/>
          <w:b/>
          <w:iCs w:val="0"/>
          <w:color w:val="auto"/>
        </w:rPr>
      </w:pPr>
      <w:r w:rsidRPr="00255DF0">
        <w:rPr>
          <w:rStyle w:val="Zdraznnjemn"/>
          <w:b/>
          <w:iCs w:val="0"/>
          <w:color w:val="auto"/>
        </w:rPr>
        <w:t xml:space="preserve">Korespondenční adresa: </w:t>
      </w:r>
    </w:p>
    <w:p w14:paraId="57FCF17A" w14:textId="77777777" w:rsidR="00255DF0" w:rsidRPr="00255DF0" w:rsidRDefault="00255DF0" w:rsidP="00255DF0">
      <w:pPr>
        <w:pStyle w:val="Textbezodsazen"/>
        <w:spacing w:after="0"/>
      </w:pPr>
      <w:r w:rsidRPr="00255DF0">
        <w:t>Správa železnic, státní organizace</w:t>
      </w:r>
    </w:p>
    <w:p w14:paraId="1DC8AF16" w14:textId="77777777" w:rsidR="00255DF0" w:rsidRPr="00255DF0" w:rsidRDefault="00255DF0" w:rsidP="00255DF0">
      <w:pPr>
        <w:pStyle w:val="Textbezodsazen"/>
        <w:spacing w:after="0"/>
      </w:pPr>
      <w:r w:rsidRPr="00255DF0">
        <w:t>Oblastní ředitelství Hradec Králové</w:t>
      </w:r>
    </w:p>
    <w:p w14:paraId="36F1A9B2" w14:textId="77777777" w:rsidR="00255DF0" w:rsidRPr="00255DF0" w:rsidRDefault="00255DF0" w:rsidP="00255DF0">
      <w:pPr>
        <w:pStyle w:val="Textbezodsazen"/>
        <w:spacing w:after="0"/>
      </w:pPr>
      <w:r w:rsidRPr="00255DF0">
        <w:t xml:space="preserve">U </w:t>
      </w:r>
      <w:proofErr w:type="spellStart"/>
      <w:r w:rsidRPr="00255DF0">
        <w:t>Fotochemy</w:t>
      </w:r>
      <w:proofErr w:type="spellEnd"/>
      <w:r w:rsidRPr="00255DF0">
        <w:t xml:space="preserve"> 259</w:t>
      </w:r>
    </w:p>
    <w:p w14:paraId="7007EF2C" w14:textId="77777777" w:rsidR="001F0A1F" w:rsidRPr="00255DF0" w:rsidRDefault="00255DF0" w:rsidP="001F0A1F">
      <w:pPr>
        <w:pStyle w:val="Textbezodsazen"/>
      </w:pPr>
      <w:r w:rsidRPr="00255DF0">
        <w:t>501 01 Hradec Králové</w:t>
      </w:r>
    </w:p>
    <w:p w14:paraId="7B6F5F32" w14:textId="77777777" w:rsidR="00255DF0" w:rsidRPr="00255DF0" w:rsidRDefault="00255DF0" w:rsidP="00255DF0">
      <w:pPr>
        <w:pStyle w:val="Textbezodsazen"/>
        <w:rPr>
          <w:rStyle w:val="Zdraznnjemn"/>
          <w:b/>
          <w:iCs w:val="0"/>
          <w:color w:val="auto"/>
        </w:rPr>
      </w:pPr>
      <w:r w:rsidRPr="00255DF0">
        <w:rPr>
          <w:rStyle w:val="Zdraznnjemn"/>
          <w:b/>
          <w:iCs w:val="0"/>
          <w:color w:val="auto"/>
        </w:rPr>
        <w:t>Adresa pro zasílání elektronických faktur:</w:t>
      </w:r>
    </w:p>
    <w:p w14:paraId="7AA3F6E0" w14:textId="77777777" w:rsidR="008767BB" w:rsidRPr="00255DF0" w:rsidRDefault="00255DF0" w:rsidP="00255DF0">
      <w:pPr>
        <w:pStyle w:val="Textbezodsazen"/>
      </w:pPr>
      <w:r w:rsidRPr="00171ED5">
        <w:rPr>
          <w:rStyle w:val="Zdraznnjemn"/>
          <w:iCs w:val="0"/>
          <w:color w:val="auto"/>
        </w:rPr>
        <w:t>E-mail: ePodatelnaCFU@spravazeleznic.cz</w:t>
      </w:r>
      <w:r w:rsidR="008767BB" w:rsidRPr="00255DF0">
        <w:t xml:space="preserve"> </w:t>
      </w:r>
    </w:p>
    <w:p w14:paraId="7F42D6FF" w14:textId="77777777" w:rsidR="008767BB" w:rsidRDefault="008767BB" w:rsidP="008767BB">
      <w:pPr>
        <w:pStyle w:val="Textbezodsazen"/>
      </w:pPr>
      <w:r>
        <w:t>(</w:t>
      </w:r>
      <w:r w:rsidRPr="00B42F40">
        <w:t>dále</w:t>
      </w:r>
      <w:r>
        <w:t xml:space="preserve"> jen „</w:t>
      </w:r>
      <w:r w:rsidRPr="00F422D3">
        <w:rPr>
          <w:b/>
        </w:rPr>
        <w:t>Objednatel</w:t>
      </w:r>
      <w:r>
        <w:t>“)</w:t>
      </w:r>
    </w:p>
    <w:p w14:paraId="423EFCEE" w14:textId="7143A710" w:rsidR="00255DF0" w:rsidRDefault="00255DF0" w:rsidP="00171ED5">
      <w:pPr>
        <w:pStyle w:val="Textbezodsazen"/>
        <w:spacing w:after="0"/>
        <w:rPr>
          <w:noProof/>
        </w:rPr>
      </w:pPr>
      <w:r>
        <w:t xml:space="preserve">ev. č. registru VZ: </w:t>
      </w:r>
      <w:r w:rsidR="00125798">
        <w:rPr>
          <w:noProof/>
        </w:rPr>
        <w:t>64024022</w:t>
      </w:r>
    </w:p>
    <w:p w14:paraId="057A1FE4" w14:textId="77777777" w:rsidR="00255DF0" w:rsidRDefault="00255DF0" w:rsidP="00171ED5">
      <w:pPr>
        <w:pStyle w:val="Textbezodsazen"/>
        <w:spacing w:after="0"/>
      </w:pPr>
      <w:r>
        <w:rPr>
          <w:noProof/>
        </w:rPr>
        <w:t xml:space="preserve">č.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392610BF" w14:textId="411F3362" w:rsidR="008767BB" w:rsidRDefault="008767BB" w:rsidP="008767BB">
      <w:pPr>
        <w:pStyle w:val="Textbezodsazen"/>
        <w:spacing w:after="0"/>
        <w:rPr>
          <w:noProof/>
        </w:rPr>
      </w:pPr>
      <w:r>
        <w:t xml:space="preserve">číslo smlouvy: </w:t>
      </w:r>
      <w:r w:rsidR="00255DF0" w:rsidRPr="00010A5F">
        <w:rPr>
          <w:noProof/>
          <w:highlight w:val="cyan"/>
        </w:rPr>
        <w:fldChar w:fldCharType="begin">
          <w:ffData>
            <w:name w:val="Text2"/>
            <w:enabled/>
            <w:calcOnExit w:val="0"/>
            <w:textInput>
              <w:default w:val="&quot;[VLOŽÍ OBJEDNATEL]&quot;"/>
            </w:textInput>
          </w:ffData>
        </w:fldChar>
      </w:r>
      <w:r w:rsidR="00255DF0" w:rsidRPr="00010A5F">
        <w:rPr>
          <w:noProof/>
          <w:highlight w:val="cyan"/>
        </w:rPr>
        <w:instrText xml:space="preserve"> FORMTEXT </w:instrText>
      </w:r>
      <w:r w:rsidR="00255DF0" w:rsidRPr="00010A5F">
        <w:rPr>
          <w:noProof/>
          <w:highlight w:val="cyan"/>
        </w:rPr>
      </w:r>
      <w:r w:rsidR="00255DF0" w:rsidRPr="00010A5F">
        <w:rPr>
          <w:noProof/>
          <w:highlight w:val="cyan"/>
        </w:rPr>
        <w:fldChar w:fldCharType="separate"/>
      </w:r>
      <w:r w:rsidR="00255DF0" w:rsidRPr="00010A5F">
        <w:rPr>
          <w:noProof/>
          <w:highlight w:val="cyan"/>
        </w:rPr>
        <w:t>"[VLOŽÍ OBJEDNATEL]"</w:t>
      </w:r>
      <w:r w:rsidR="00255DF0" w:rsidRPr="00010A5F">
        <w:rPr>
          <w:noProof/>
          <w:highlight w:val="cyan"/>
        </w:rPr>
        <w:fldChar w:fldCharType="end"/>
      </w:r>
    </w:p>
    <w:p w14:paraId="045D3B98" w14:textId="77777777" w:rsidR="00255DF0" w:rsidRDefault="00255DF0" w:rsidP="008767BB">
      <w:pPr>
        <w:pStyle w:val="Textbezodsazen"/>
        <w:spacing w:after="0"/>
      </w:pPr>
    </w:p>
    <w:p w14:paraId="07C3DF49" w14:textId="77777777" w:rsidR="00255DF0" w:rsidRDefault="008767BB" w:rsidP="00021A0B">
      <w:pPr>
        <w:pStyle w:val="Textbezodsazen"/>
        <w:tabs>
          <w:tab w:val="right" w:pos="8702"/>
        </w:tabs>
      </w:pPr>
      <w:r w:rsidRPr="00B42F40">
        <w:t>a</w:t>
      </w:r>
    </w:p>
    <w:p w14:paraId="00599551" w14:textId="77777777" w:rsidR="008767BB" w:rsidRDefault="00021A0B" w:rsidP="00021A0B">
      <w:pPr>
        <w:pStyle w:val="Textbezodsazen"/>
        <w:tabs>
          <w:tab w:val="right" w:pos="8702"/>
        </w:tabs>
      </w:pPr>
      <w:r>
        <w:tab/>
      </w:r>
    </w:p>
    <w:p w14:paraId="07C1F4D5" w14:textId="6C0B22A9" w:rsidR="008767BB" w:rsidRPr="00255DF0" w:rsidRDefault="00255DF0" w:rsidP="008767BB">
      <w:pPr>
        <w:pStyle w:val="Textbezodsazen"/>
        <w:spacing w:after="0"/>
        <w:rPr>
          <w:b/>
        </w:rPr>
      </w:pPr>
      <w:r>
        <w:rPr>
          <w:rFonts w:eastAsia="Times New Roman"/>
          <w:b/>
          <w:highlight w:val="yellow"/>
          <w:lang w:eastAsia="cs-CZ"/>
        </w:rPr>
        <w:fldChar w:fldCharType="begin">
          <w:ffData>
            <w:name w:val=""/>
            <w:enabled/>
            <w:calcOnExit w:val="0"/>
            <w:textInput>
              <w:default w:val="&quot;[VLOŽÍ POSKYTOVATEL]&quot;"/>
            </w:textInput>
          </w:ffData>
        </w:fldChar>
      </w:r>
      <w:r>
        <w:rPr>
          <w:rFonts w:eastAsia="Times New Roman"/>
          <w:b/>
          <w:highlight w:val="yellow"/>
          <w:lang w:eastAsia="cs-CZ"/>
        </w:rPr>
        <w:instrText xml:space="preserve"> FORMTEXT </w:instrText>
      </w:r>
      <w:r>
        <w:rPr>
          <w:rFonts w:eastAsia="Times New Roman"/>
          <w:b/>
          <w:highlight w:val="yellow"/>
          <w:lang w:eastAsia="cs-CZ"/>
        </w:rPr>
      </w:r>
      <w:r>
        <w:rPr>
          <w:rFonts w:eastAsia="Times New Roman"/>
          <w:b/>
          <w:highlight w:val="yellow"/>
          <w:lang w:eastAsia="cs-CZ"/>
        </w:rPr>
        <w:fldChar w:fldCharType="separate"/>
      </w:r>
      <w:r>
        <w:rPr>
          <w:rFonts w:eastAsia="Times New Roman"/>
          <w:b/>
          <w:noProof/>
          <w:highlight w:val="yellow"/>
          <w:lang w:eastAsia="cs-CZ"/>
        </w:rPr>
        <w:t>"[VLOŽÍ POSKYTOVATEL]"</w:t>
      </w:r>
      <w:r>
        <w:rPr>
          <w:rFonts w:eastAsia="Times New Roman"/>
          <w:b/>
          <w:highlight w:val="yellow"/>
          <w:lang w:eastAsia="cs-CZ"/>
        </w:rPr>
        <w:fldChar w:fldCharType="end"/>
      </w:r>
      <w:r w:rsidR="008767BB" w:rsidRPr="00255DF0">
        <w:rPr>
          <w:b/>
        </w:rPr>
        <w:t xml:space="preserve"> </w:t>
      </w:r>
    </w:p>
    <w:p w14:paraId="36DA4FE5" w14:textId="393C2A38" w:rsidR="008767BB" w:rsidRPr="00255DF0" w:rsidRDefault="008767BB" w:rsidP="008767BB">
      <w:pPr>
        <w:pStyle w:val="Textbezodsazen"/>
        <w:spacing w:after="0"/>
      </w:pPr>
      <w:r w:rsidRPr="00255DF0">
        <w:t xml:space="preserve">se sídlem: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 xml:space="preserve"> </w:t>
      </w:r>
    </w:p>
    <w:p w14:paraId="7037D51A" w14:textId="4BAB6C52" w:rsidR="008767BB" w:rsidRPr="00255DF0" w:rsidRDefault="008767BB" w:rsidP="008767BB">
      <w:pPr>
        <w:pStyle w:val="Textbezodsazen"/>
        <w:spacing w:after="0"/>
      </w:pPr>
      <w:r w:rsidRPr="00255DF0">
        <w:t xml:space="preserve">IČO: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 xml:space="preserve">, DIČ: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28F73DF5" w14:textId="3CC93E45" w:rsidR="008767BB" w:rsidRPr="00255DF0" w:rsidRDefault="008767BB" w:rsidP="008767BB">
      <w:pPr>
        <w:pStyle w:val="Textbezodsazen"/>
        <w:spacing w:after="0"/>
        <w:jc w:val="left"/>
      </w:pPr>
      <w:r w:rsidRPr="00255DF0">
        <w:t xml:space="preserve">zapsaná v obchodním rejstříku vedeném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00F9402B" w:rsidRPr="00255DF0">
        <w:t xml:space="preserve"> </w:t>
      </w:r>
      <w:r w:rsidRPr="00255DF0">
        <w:t xml:space="preserve">soudem v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w:t>
      </w:r>
    </w:p>
    <w:p w14:paraId="3010AF0E" w14:textId="725E55A2" w:rsidR="008767BB" w:rsidRPr="00255DF0" w:rsidRDefault="008767BB" w:rsidP="008767BB">
      <w:pPr>
        <w:pStyle w:val="Textbezodsazen"/>
        <w:spacing w:after="0"/>
      </w:pPr>
      <w:r w:rsidRPr="00255DF0">
        <w:t xml:space="preserve">spisová značka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0B1877C4" w14:textId="35ABE27E" w:rsidR="008767BB" w:rsidRPr="00255DF0" w:rsidRDefault="008767BB" w:rsidP="008767BB">
      <w:pPr>
        <w:pStyle w:val="Textbezodsazen"/>
        <w:spacing w:after="0"/>
      </w:pPr>
      <w:r w:rsidRPr="00255DF0">
        <w:t xml:space="preserve">bank. spojení: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 xml:space="preserve">, č. účtu: </w:t>
      </w:r>
      <w:r w:rsidR="00F800A7">
        <w:rPr>
          <w:rFonts w:eastAsia="Times New Roman"/>
          <w:highlight w:val="yellow"/>
          <w:lang w:eastAsia="cs-CZ"/>
        </w:rPr>
        <w:fldChar w:fldCharType="begin">
          <w:ffData>
            <w:name w:val=""/>
            <w:enabled/>
            <w:calcOnExit w:val="0"/>
            <w:textInput>
              <w:default w:val="&quot;[VLOŽÍ POSKYTOVATEL]&quot;"/>
            </w:textInput>
          </w:ffData>
        </w:fldChar>
      </w:r>
      <w:r w:rsidR="00F800A7">
        <w:rPr>
          <w:rFonts w:eastAsia="Times New Roman"/>
          <w:highlight w:val="yellow"/>
          <w:lang w:eastAsia="cs-CZ"/>
        </w:rPr>
        <w:instrText xml:space="preserve"> FORMTEXT </w:instrText>
      </w:r>
      <w:r w:rsidR="00F800A7">
        <w:rPr>
          <w:rFonts w:eastAsia="Times New Roman"/>
          <w:highlight w:val="yellow"/>
          <w:lang w:eastAsia="cs-CZ"/>
        </w:rPr>
      </w:r>
      <w:r w:rsidR="00F800A7">
        <w:rPr>
          <w:rFonts w:eastAsia="Times New Roman"/>
          <w:highlight w:val="yellow"/>
          <w:lang w:eastAsia="cs-CZ"/>
        </w:rPr>
        <w:fldChar w:fldCharType="separate"/>
      </w:r>
      <w:r w:rsidR="00F800A7">
        <w:rPr>
          <w:rFonts w:eastAsia="Times New Roman"/>
          <w:noProof/>
          <w:highlight w:val="yellow"/>
          <w:lang w:eastAsia="cs-CZ"/>
        </w:rPr>
        <w:t>"[VLOŽÍ POSKYTOVATEL]"</w:t>
      </w:r>
      <w:r w:rsidR="00F800A7">
        <w:rPr>
          <w:rFonts w:eastAsia="Times New Roman"/>
          <w:highlight w:val="yellow"/>
          <w:lang w:eastAsia="cs-CZ"/>
        </w:rPr>
        <w:fldChar w:fldCharType="end"/>
      </w:r>
      <w:r w:rsidR="001E16E6" w:rsidRPr="00255DF0">
        <w:t xml:space="preserve"> </w:t>
      </w:r>
      <w:r w:rsidRPr="00255DF0">
        <w:t xml:space="preserve"> </w:t>
      </w:r>
    </w:p>
    <w:p w14:paraId="44B75F36" w14:textId="484C272E" w:rsidR="008767BB" w:rsidRPr="00255DF0" w:rsidRDefault="008767BB" w:rsidP="008767BB">
      <w:pPr>
        <w:pStyle w:val="Textbezodsazen"/>
      </w:pPr>
      <w:r w:rsidRPr="00255DF0">
        <w:t>z</w:t>
      </w:r>
      <w:r w:rsidR="00EF7776">
        <w:t>a</w:t>
      </w:r>
      <w:r w:rsidRPr="00255DF0">
        <w:t>stoupen</w:t>
      </w:r>
      <w:r w:rsidR="00EF7776">
        <w:t>á</w:t>
      </w:r>
      <w:r w:rsidRPr="00255DF0">
        <w:t xml:space="preserve">: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49CC7F9F" w14:textId="77777777" w:rsidR="008767BB" w:rsidRPr="00255DF0" w:rsidRDefault="008767BB" w:rsidP="008767BB">
      <w:pPr>
        <w:pStyle w:val="Textbezodsazen"/>
        <w:spacing w:after="0"/>
        <w:rPr>
          <w:rStyle w:val="Zdraznnjemn"/>
          <w:b/>
          <w:iCs w:val="0"/>
          <w:color w:val="auto"/>
        </w:rPr>
      </w:pPr>
      <w:r w:rsidRPr="00255DF0">
        <w:rPr>
          <w:rStyle w:val="Zdraznnjemn"/>
          <w:b/>
          <w:iCs w:val="0"/>
          <w:color w:val="auto"/>
        </w:rPr>
        <w:t xml:space="preserve">Korespondenční adresa: </w:t>
      </w:r>
    </w:p>
    <w:p w14:paraId="66CAE8BC" w14:textId="77777777" w:rsidR="00F800A7" w:rsidRDefault="00255DF0" w:rsidP="008767BB">
      <w:pPr>
        <w:pStyle w:val="Textbezodsazen"/>
        <w:rPr>
          <w:rStyle w:val="Zdraznnjemn"/>
          <w:b/>
          <w:iCs w:val="0"/>
          <w:color w:val="auto"/>
        </w:rPr>
      </w:pPr>
      <w:r>
        <w:rPr>
          <w:rFonts w:eastAsia="Times New Roman"/>
          <w:highlight w:val="yellow"/>
          <w:lang w:eastAsia="cs-CZ"/>
        </w:rPr>
        <w:fldChar w:fldCharType="begin">
          <w:ffData>
            <w:name w:val=""/>
            <w:enabled/>
            <w:calcOnExit w:val="0"/>
            <w:textInput>
              <w:default w:val="&quot;[VLOŽÍ POSKYTOVATEL]&quot;"/>
            </w:textInput>
          </w:ffData>
        </w:fldChar>
      </w:r>
      <w:r>
        <w:rPr>
          <w:rFonts w:eastAsia="Times New Roman"/>
          <w:highlight w:val="yellow"/>
          <w:lang w:eastAsia="cs-CZ"/>
        </w:rPr>
        <w:instrText xml:space="preserve"> FORMTEXT </w:instrText>
      </w:r>
      <w:r>
        <w:rPr>
          <w:rFonts w:eastAsia="Times New Roman"/>
          <w:highlight w:val="yellow"/>
          <w:lang w:eastAsia="cs-CZ"/>
        </w:rPr>
      </w:r>
      <w:r>
        <w:rPr>
          <w:rFonts w:eastAsia="Times New Roman"/>
          <w:highlight w:val="yellow"/>
          <w:lang w:eastAsia="cs-CZ"/>
        </w:rPr>
        <w:fldChar w:fldCharType="separate"/>
      </w:r>
      <w:r>
        <w:rPr>
          <w:rFonts w:eastAsia="Times New Roman"/>
          <w:noProof/>
          <w:highlight w:val="yellow"/>
          <w:lang w:eastAsia="cs-CZ"/>
        </w:rPr>
        <w:t>"[VLOŽÍ POSKYTOVATEL]"</w:t>
      </w:r>
      <w:r>
        <w:rPr>
          <w:rFonts w:eastAsia="Times New Roman"/>
          <w:highlight w:val="yellow"/>
          <w:lang w:eastAsia="cs-CZ"/>
        </w:rPr>
        <w:fldChar w:fldCharType="end"/>
      </w:r>
      <w:r w:rsidRPr="00255DF0" w:rsidDel="00255DF0">
        <w:rPr>
          <w:rStyle w:val="Zdraznnjemn"/>
          <w:b/>
          <w:iCs w:val="0"/>
          <w:color w:val="auto"/>
        </w:rPr>
        <w:t xml:space="preserve"> </w:t>
      </w:r>
    </w:p>
    <w:p w14:paraId="66009818" w14:textId="0080C324" w:rsidR="008767BB" w:rsidRPr="00255DF0" w:rsidRDefault="008767BB" w:rsidP="008767BB">
      <w:pPr>
        <w:pStyle w:val="Textbezodsazen"/>
      </w:pPr>
      <w:r w:rsidRPr="00255DF0">
        <w:t>(dále jen „</w:t>
      </w:r>
      <w:r w:rsidR="001E16E6" w:rsidRPr="00255DF0">
        <w:rPr>
          <w:rStyle w:val="Tun"/>
        </w:rPr>
        <w:t>Poskytova</w:t>
      </w:r>
      <w:r w:rsidRPr="00255DF0">
        <w:rPr>
          <w:rStyle w:val="Tun"/>
        </w:rPr>
        <w:t>tel</w:t>
      </w:r>
      <w:r w:rsidRPr="00255DF0">
        <w:t>“)</w:t>
      </w:r>
    </w:p>
    <w:p w14:paraId="3FD7CF33" w14:textId="538799C2" w:rsidR="008767BB" w:rsidRPr="001E16E6" w:rsidRDefault="008767BB" w:rsidP="001E16E6">
      <w:pPr>
        <w:pStyle w:val="Textbezodsazen"/>
        <w:spacing w:after="0"/>
        <w:rPr>
          <w:b/>
        </w:rPr>
      </w:pPr>
      <w:r w:rsidRPr="00255DF0">
        <w:t xml:space="preserve">číslo smlouvy: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bookmarkEnd w:id="2"/>
    </w:p>
    <w:p w14:paraId="5113D289" w14:textId="77777777" w:rsidR="00F800A7" w:rsidRDefault="00F800A7" w:rsidP="008767BB">
      <w:pPr>
        <w:pStyle w:val="Textbezodsazen"/>
      </w:pPr>
    </w:p>
    <w:p w14:paraId="5534A261" w14:textId="1E1CC73B" w:rsidR="008767BB" w:rsidRDefault="008767BB" w:rsidP="008767BB">
      <w:pPr>
        <w:pStyle w:val="Textbezodsazen"/>
      </w:pPr>
      <w:bookmarkStart w:id="4" w:name="_Hlk157428330"/>
      <w:r w:rsidRPr="00D32554">
        <w:t>dnešního dne uzavřely tuto smlouvu (dále jen „</w:t>
      </w:r>
      <w:r w:rsidR="003177F5">
        <w:t xml:space="preserve">Smlouva“) v souladu s </w:t>
      </w:r>
      <w:proofErr w:type="spellStart"/>
      <w:r w:rsidR="003177F5">
        <w:t>ust</w:t>
      </w:r>
      <w:proofErr w:type="spellEnd"/>
      <w:r w:rsidR="003177F5">
        <w:t xml:space="preserve">. § 1746 odst. 2 </w:t>
      </w:r>
      <w:r w:rsidRPr="00D32554">
        <w:t>zákona č. 89/2012 Sb., občanský zákoník, ve znění pozdějších předpisů (dále jen „občanský zákoník“).</w:t>
      </w:r>
      <w:bookmarkEnd w:id="4"/>
    </w:p>
    <w:p w14:paraId="2FA179E2" w14:textId="36798A0A" w:rsidR="004E1498" w:rsidRPr="004E1498" w:rsidRDefault="004E1498" w:rsidP="00CB1A3D">
      <w:pPr>
        <w:pStyle w:val="Oslovenvdopisu"/>
        <w:jc w:val="both"/>
        <w:rPr>
          <w:rFonts w:eastAsia="Times New Roman"/>
          <w:lang w:eastAsia="cs-CZ"/>
        </w:rPr>
      </w:pPr>
      <w:bookmarkStart w:id="5" w:name="_Hlk157428372"/>
      <w:r w:rsidRPr="00255DF0">
        <w:rPr>
          <w:rFonts w:eastAsia="Times New Roman"/>
          <w:lang w:eastAsia="cs-CZ"/>
        </w:rPr>
        <w:t xml:space="preserve">Tato smlouva je uzavřena na základě výsledků </w:t>
      </w:r>
      <w:r w:rsidR="00F9354A">
        <w:rPr>
          <w:rFonts w:eastAsia="Times New Roman"/>
          <w:lang w:eastAsia="cs-CZ"/>
        </w:rPr>
        <w:t>výběrového</w:t>
      </w:r>
      <w:r w:rsidRPr="00255DF0">
        <w:rPr>
          <w:rFonts w:eastAsia="Times New Roman"/>
          <w:lang w:eastAsia="cs-CZ"/>
        </w:rPr>
        <w:t xml:space="preserve"> řízení veřejné zakázky s názvem </w:t>
      </w:r>
      <w:r w:rsidR="00CA374E" w:rsidRPr="00255DF0">
        <w:rPr>
          <w:b/>
        </w:rPr>
        <w:t>„</w:t>
      </w:r>
      <w:r w:rsidR="00792FA5" w:rsidRPr="00792FA5">
        <w:rPr>
          <w:b/>
        </w:rPr>
        <w:t xml:space="preserve">Úklid lávky pro pěší v </w:t>
      </w:r>
      <w:proofErr w:type="spellStart"/>
      <w:r w:rsidR="00792FA5" w:rsidRPr="00792FA5">
        <w:rPr>
          <w:b/>
        </w:rPr>
        <w:t>žst</w:t>
      </w:r>
      <w:proofErr w:type="spellEnd"/>
      <w:r w:rsidR="00792FA5" w:rsidRPr="00792FA5">
        <w:rPr>
          <w:b/>
        </w:rPr>
        <w:t>. Pardubice</w:t>
      </w:r>
      <w:r w:rsidRPr="00255DF0">
        <w:rPr>
          <w:rFonts w:eastAsia="Times New Roman"/>
          <w:lang w:eastAsia="cs-CZ"/>
        </w:rPr>
        <w:t>“, ev. č. veřejné zakázky</w:t>
      </w:r>
      <w:r w:rsidR="007D51F6" w:rsidRPr="00255DF0">
        <w:rPr>
          <w:rFonts w:eastAsia="Times New Roman"/>
          <w:lang w:eastAsia="cs-CZ"/>
        </w:rPr>
        <w:t xml:space="preserve"> zadavatele: </w:t>
      </w:r>
      <w:r w:rsidR="00125798">
        <w:rPr>
          <w:noProof/>
        </w:rPr>
        <w:t>64024022</w:t>
      </w:r>
      <w:r w:rsidR="00282C37" w:rsidRPr="00255DF0">
        <w:rPr>
          <w:rFonts w:eastAsia="Times New Roman"/>
          <w:lang w:eastAsia="cs-CZ"/>
        </w:rPr>
        <w:t xml:space="preserve"> </w:t>
      </w:r>
      <w:r w:rsidR="000D278B" w:rsidRPr="00255DF0">
        <w:rPr>
          <w:rFonts w:eastAsia="Times New Roman"/>
          <w:lang w:eastAsia="cs-CZ"/>
        </w:rPr>
        <w:t>/</w:t>
      </w:r>
      <w:r w:rsidR="00282C37" w:rsidRPr="00255DF0">
        <w:rPr>
          <w:rFonts w:eastAsia="Times New Roman"/>
          <w:lang w:eastAsia="cs-CZ"/>
        </w:rPr>
        <w:t xml:space="preserve"> </w:t>
      </w:r>
      <w:r w:rsidR="000D278B" w:rsidRPr="00255DF0">
        <w:rPr>
          <w:rFonts w:eastAsia="Times New Roman"/>
          <w:lang w:eastAsia="cs-CZ"/>
        </w:rPr>
        <w:t>č.</w:t>
      </w:r>
      <w:r w:rsidR="00255DF0">
        <w:rPr>
          <w:rFonts w:eastAsia="Times New Roman"/>
          <w:lang w:eastAsia="cs-CZ"/>
        </w:rPr>
        <w:t xml:space="preserve"> </w:t>
      </w:r>
      <w:r w:rsidR="000D278B" w:rsidRPr="00255DF0">
        <w:rPr>
          <w:rFonts w:eastAsia="Times New Roman"/>
          <w:lang w:eastAsia="cs-CZ"/>
        </w:rPr>
        <w:t xml:space="preserve">j. </w:t>
      </w:r>
      <w:r w:rsidR="00CB1A3D" w:rsidRPr="00255DF0">
        <w:rPr>
          <w:rFonts w:eastAsia="Times New Roman"/>
          <w:lang w:eastAsia="cs-CZ"/>
        </w:rPr>
        <w:lastRenderedPageBreak/>
        <w:t>výzvy k podání nabídky</w:t>
      </w:r>
      <w:r w:rsidR="000D278B" w:rsidRPr="00255DF0">
        <w:rPr>
          <w:rFonts w:eastAsia="Times New Roman"/>
          <w:lang w:eastAsia="cs-CZ"/>
        </w:rPr>
        <w:t xml:space="preserve"> </w:t>
      </w:r>
      <w:r w:rsidR="00125798" w:rsidRPr="00125798">
        <w:rPr>
          <w:noProof/>
        </w:rPr>
        <w:t>8004/2024-SŽ-OŘ HKR-NPI</w:t>
      </w:r>
      <w:r w:rsidR="00453422" w:rsidRPr="00255DF0">
        <w:t xml:space="preserve"> </w:t>
      </w:r>
      <w:r w:rsidRPr="00255DF0">
        <w:rPr>
          <w:rFonts w:eastAsia="Times New Roman"/>
          <w:lang w:eastAsia="cs-CZ"/>
        </w:rPr>
        <w:t>(dále jen „veřejná zakázka</w:t>
      </w:r>
      <w:r w:rsidR="006566F7" w:rsidRPr="00255DF0">
        <w:rPr>
          <w:rFonts w:eastAsia="Times New Roman"/>
          <w:lang w:eastAsia="cs-CZ"/>
        </w:rPr>
        <w:t>“). Jednotlivá ustanovení této S</w:t>
      </w:r>
      <w:r w:rsidRPr="00255DF0">
        <w:rPr>
          <w:rFonts w:eastAsia="Times New Roman"/>
          <w:lang w:eastAsia="cs-CZ"/>
        </w:rPr>
        <w:t>mlouvy tak budou vykládána v souladu se zadávacími podmínkami veřejné zakázky.</w:t>
      </w:r>
      <w:bookmarkEnd w:id="3"/>
      <w:bookmarkEnd w:id="5"/>
      <w:r w:rsidRPr="004E1498">
        <w:rPr>
          <w:rFonts w:eastAsia="Times New Roman"/>
          <w:lang w:eastAsia="cs-CZ"/>
        </w:rPr>
        <w:t xml:space="preserve"> </w:t>
      </w:r>
    </w:p>
    <w:p w14:paraId="60CDACA4" w14:textId="77777777" w:rsidR="004E1498" w:rsidRPr="00950C1F" w:rsidRDefault="001F0A1F" w:rsidP="00592757">
      <w:pPr>
        <w:pStyle w:val="Nadpis1"/>
      </w:pPr>
      <w:r w:rsidRPr="001F0A1F">
        <w:rPr>
          <w:u w:val="none"/>
        </w:rPr>
        <w:t xml:space="preserve"> </w:t>
      </w:r>
      <w:r w:rsidR="001E16E6">
        <w:t>Služby</w:t>
      </w:r>
    </w:p>
    <w:p w14:paraId="4D64EBBD" w14:textId="383F26B3" w:rsidR="004E1498" w:rsidRPr="006C7697" w:rsidRDefault="001E16E6" w:rsidP="003177F5">
      <w:pPr>
        <w:pStyle w:val="Nadpis2"/>
      </w:pPr>
      <w:r>
        <w:t>Poskytovatel</w:t>
      </w:r>
      <w:r w:rsidR="004E1498" w:rsidRPr="004E1498">
        <w:t xml:space="preserve"> se zavazuje provést na svůj náklad a nebezpečí pro Objednatele </w:t>
      </w:r>
      <w:r w:rsidR="004C49E0">
        <w:t>s</w:t>
      </w:r>
      <w:r>
        <w:t>lužby</w:t>
      </w:r>
      <w:r w:rsidR="004E1498" w:rsidRPr="004E1498">
        <w:t xml:space="preserve">, </w:t>
      </w:r>
      <w:r w:rsidR="003177F5">
        <w:t>které zahrnují</w:t>
      </w:r>
      <w:r w:rsidR="004E1498" w:rsidRPr="004E1498">
        <w:t xml:space="preserve"> </w:t>
      </w:r>
      <w:r w:rsidR="003177F5" w:rsidRPr="003177F5">
        <w:t xml:space="preserve">provedení Předmětu služeb, poskytnutí či provedení </w:t>
      </w:r>
      <w:r w:rsidR="002217D7">
        <w:t>s</w:t>
      </w:r>
      <w:r w:rsidR="003177F5" w:rsidRPr="003177F5">
        <w:t xml:space="preserve">ouvisejícího plnění a dodání </w:t>
      </w:r>
      <w:r w:rsidR="004C49E0">
        <w:t>d</w:t>
      </w:r>
      <w:r w:rsidR="003177F5" w:rsidRPr="003177F5">
        <w:t>okladů.</w:t>
      </w:r>
    </w:p>
    <w:p w14:paraId="33B49B89" w14:textId="77777777" w:rsidR="00FC779A" w:rsidRPr="00FC779A" w:rsidRDefault="004E1498" w:rsidP="00FC779A">
      <w:pPr>
        <w:pStyle w:val="Nadpis1"/>
        <w:rPr>
          <w:lang w:eastAsia="cs-CZ"/>
        </w:rPr>
      </w:pPr>
      <w:r w:rsidRPr="00C80316">
        <w:rPr>
          <w:lang w:eastAsia="cs-CZ"/>
        </w:rPr>
        <w:t xml:space="preserve">Předmět </w:t>
      </w:r>
      <w:r w:rsidR="001E16E6">
        <w:rPr>
          <w:lang w:eastAsia="cs-CZ"/>
        </w:rPr>
        <w:t>služeb</w:t>
      </w:r>
    </w:p>
    <w:p w14:paraId="12368CFC" w14:textId="5C32EB07" w:rsidR="00EF7776" w:rsidRPr="00EF7776" w:rsidRDefault="00FC779A" w:rsidP="005C48E8">
      <w:pPr>
        <w:pStyle w:val="Nadpis2"/>
        <w:spacing w:after="120"/>
        <w:ind w:left="578" w:hanging="578"/>
        <w:contextualSpacing w:val="0"/>
        <w:rPr>
          <w:noProof/>
        </w:rPr>
      </w:pPr>
      <w:r>
        <w:t xml:space="preserve">Předmětem </w:t>
      </w:r>
      <w:r w:rsidR="009334A5">
        <w:t>služeb</w:t>
      </w:r>
      <w:r>
        <w:t xml:space="preserve"> </w:t>
      </w:r>
      <w:r w:rsidR="00243C8E">
        <w:t xml:space="preserve">je </w:t>
      </w:r>
      <w:r w:rsidR="005C48E8">
        <w:rPr>
          <w:noProof/>
        </w:rPr>
        <w:t>zajištění pravidelného a mimořádného úklidu lávky v žst. Pardubice hl. n. Součástí předmětu veřejné zakázky je i provoz dispečinku (non-</w:t>
      </w:r>
      <w:r w:rsidR="005C48E8">
        <w:t>stop</w:t>
      </w:r>
      <w:r w:rsidR="005C48E8">
        <w:rPr>
          <w:noProof/>
        </w:rPr>
        <w:t>)</w:t>
      </w:r>
      <w:r w:rsidR="00EF7776" w:rsidRPr="00EF7776">
        <w:t>.</w:t>
      </w:r>
    </w:p>
    <w:p w14:paraId="4923E5BA" w14:textId="3FB8D297" w:rsidR="00FC779A" w:rsidRDefault="00FC779A">
      <w:pPr>
        <w:pStyle w:val="Nadpis2"/>
        <w:spacing w:after="120"/>
        <w:ind w:left="578" w:hanging="578"/>
        <w:contextualSpacing w:val="0"/>
      </w:pPr>
      <w:r>
        <w:t xml:space="preserve">Bližší specifikace plnění je </w:t>
      </w:r>
      <w:r w:rsidRPr="002C4597">
        <w:t xml:space="preserve">uvedena v </w:t>
      </w:r>
      <w:r w:rsidR="00F800A7" w:rsidRPr="002C4597">
        <w:t>p</w:t>
      </w:r>
      <w:r w:rsidRPr="002C4597">
        <w:t xml:space="preserve">říloze č. </w:t>
      </w:r>
      <w:r w:rsidR="002217D7">
        <w:t>2</w:t>
      </w:r>
      <w:r w:rsidRPr="002C4597">
        <w:t xml:space="preserve"> a v </w:t>
      </w:r>
      <w:r w:rsidR="00F800A7" w:rsidRPr="002C4597">
        <w:t>p</w:t>
      </w:r>
      <w:r w:rsidRPr="002C4597">
        <w:t>říloze č. 3 této</w:t>
      </w:r>
      <w:r>
        <w:t xml:space="preserve"> Smlouvy.</w:t>
      </w:r>
    </w:p>
    <w:p w14:paraId="0130E9F7" w14:textId="7B4440C7" w:rsidR="004F2AD4" w:rsidRPr="00201D85" w:rsidRDefault="00201D85" w:rsidP="00201D85">
      <w:pPr>
        <w:pStyle w:val="Nadpis2"/>
        <w:rPr>
          <w:rStyle w:val="Hypertextovodkaz"/>
          <w:color w:val="auto"/>
          <w:u w:val="none"/>
        </w:rPr>
      </w:pPr>
      <w:r w:rsidRPr="00201D85">
        <w:t xml:space="preserve">Objednatel se zavazuje </w:t>
      </w:r>
      <w:r w:rsidR="001E16E6">
        <w:t>Poskytovatel</w:t>
      </w:r>
      <w:r w:rsidRPr="00201D85">
        <w:t>i poskytnout veškerou nezbytnou součinnost k</w:t>
      </w:r>
      <w:r w:rsidR="00D10150">
        <w:t> </w:t>
      </w:r>
      <w:r w:rsidRPr="00201D85">
        <w:t xml:space="preserve">provedení </w:t>
      </w:r>
      <w:r w:rsidR="004C49E0">
        <w:t>s</w:t>
      </w:r>
      <w:r w:rsidR="001E16E6">
        <w:t>lužeb</w:t>
      </w:r>
      <w:r w:rsidRPr="00201D85">
        <w:t xml:space="preserve">. </w:t>
      </w:r>
      <w:r w:rsidR="001E16E6">
        <w:t>Poskytovatel</w:t>
      </w:r>
      <w:r w:rsidRPr="00201D85">
        <w:t xml:space="preserve"> byl seznámen s vnitřními předpisy Objednatele vztahujícími se na provádění </w:t>
      </w:r>
      <w:r w:rsidR="001E16E6">
        <w:t>Služeb</w:t>
      </w:r>
      <w:r w:rsidRPr="00201D85">
        <w:t xml:space="preserve"> prostřednictvím webových stránek Objednatele </w:t>
      </w:r>
      <w:hyperlink r:id="rId11" w:history="1">
        <w:r w:rsidRPr="00F14611">
          <w:rPr>
            <w:rStyle w:val="Hypertextovodkaz"/>
          </w:rPr>
          <w:t>https://www.spravazeleznic.cz/o-nas/vnitrni-predpisy-spravy-zeleznic/dokumenty-a-predpisy</w:t>
        </w:r>
      </w:hyperlink>
      <w:r w:rsidRPr="00201D85">
        <w:t xml:space="preserve"> a zavazuje se realizovat </w:t>
      </w:r>
      <w:r w:rsidR="004C49E0">
        <w:t>s</w:t>
      </w:r>
      <w:r w:rsidR="001E16E6">
        <w:t>lužby</w:t>
      </w:r>
      <w:r w:rsidRPr="00201D85">
        <w:t xml:space="preserve"> v souladu s těmito vnitřními předpisy Objednatele.</w:t>
      </w:r>
    </w:p>
    <w:p w14:paraId="4C8C5098" w14:textId="62C9E048" w:rsidR="006C37D9" w:rsidRPr="006C37D9" w:rsidRDefault="0029605F" w:rsidP="006C37D9">
      <w:pPr>
        <w:pStyle w:val="Nadpis1"/>
        <w:rPr>
          <w:lang w:eastAsia="cs-CZ"/>
        </w:rPr>
      </w:pPr>
      <w:r>
        <w:rPr>
          <w:lang w:eastAsia="cs-CZ"/>
        </w:rPr>
        <w:t xml:space="preserve">Cena </w:t>
      </w:r>
      <w:r w:rsidR="001E16E6">
        <w:rPr>
          <w:lang w:eastAsia="cs-CZ"/>
        </w:rPr>
        <w:t>služeb</w:t>
      </w:r>
    </w:p>
    <w:p w14:paraId="3DFCA2F9" w14:textId="4893D4F0" w:rsidR="00962E52" w:rsidRPr="002C4597" w:rsidRDefault="006C37D9" w:rsidP="00FA7B0F">
      <w:pPr>
        <w:pStyle w:val="Nadpis2"/>
        <w:spacing w:after="120"/>
        <w:ind w:left="578" w:hanging="578"/>
        <w:contextualSpacing w:val="0"/>
      </w:pPr>
      <w:r>
        <w:t xml:space="preserve">Cena za plnění </w:t>
      </w:r>
      <w:r w:rsidRPr="006C37D9">
        <w:t>smlouvy</w:t>
      </w:r>
      <w:r w:rsidR="009334A5">
        <w:t xml:space="preserve"> dle jednotkových cen</w:t>
      </w:r>
      <w:r w:rsidRPr="006C37D9">
        <w:t xml:space="preserve"> je </w:t>
      </w:r>
      <w:r w:rsidR="00962E52">
        <w:t xml:space="preserve">uvedena </w:t>
      </w:r>
      <w:r w:rsidRPr="002C4597">
        <w:t xml:space="preserve">v </w:t>
      </w:r>
      <w:r w:rsidR="00F800A7" w:rsidRPr="002C4597">
        <w:t>p</w:t>
      </w:r>
      <w:r w:rsidR="006C0DA7" w:rsidRPr="002C4597">
        <w:t xml:space="preserve">říloze </w:t>
      </w:r>
      <w:r w:rsidRPr="002C4597">
        <w:t xml:space="preserve">č. </w:t>
      </w:r>
      <w:r w:rsidR="004C49E0">
        <w:t>1</w:t>
      </w:r>
      <w:r w:rsidR="00962E52" w:rsidRPr="002C4597">
        <w:t xml:space="preserve"> této Smlouvy.</w:t>
      </w:r>
    </w:p>
    <w:p w14:paraId="7B26AD6B" w14:textId="27D64272" w:rsidR="001D6183" w:rsidRPr="00CD54B1" w:rsidRDefault="00962E52" w:rsidP="004C49E0">
      <w:pPr>
        <w:pStyle w:val="Nadpis2"/>
        <w:spacing w:after="120"/>
        <w:ind w:left="578" w:hanging="578"/>
        <w:contextualSpacing w:val="0"/>
      </w:pPr>
      <w:r>
        <w:t xml:space="preserve">Uvedené </w:t>
      </w:r>
      <w:r w:rsidR="009334A5">
        <w:t xml:space="preserve">jednotkové </w:t>
      </w:r>
      <w:r>
        <w:t xml:space="preserve">ceny za plnění </w:t>
      </w:r>
      <w:r w:rsidR="001E16E6">
        <w:t>služeb</w:t>
      </w:r>
      <w:r>
        <w:t xml:space="preserve"> jsou sjednány smluvními stranami a uvedeny v </w:t>
      </w:r>
      <w:r w:rsidR="004C49E0">
        <w:t>p</w:t>
      </w:r>
      <w:r w:rsidR="006C0DA7">
        <w:t xml:space="preserve">říloze </w:t>
      </w:r>
      <w:r>
        <w:t xml:space="preserve">č. </w:t>
      </w:r>
      <w:r w:rsidR="004C49E0">
        <w:t>1</w:t>
      </w:r>
      <w:r w:rsidRPr="00962E52">
        <w:t xml:space="preserve"> této </w:t>
      </w:r>
      <w:r>
        <w:t xml:space="preserve">Smlouvy. </w:t>
      </w:r>
      <w:r w:rsidRPr="00346D39">
        <w:t xml:space="preserve">Tyto ceny jsou cenou konečnou, zahrnující veškeré související náklady </w:t>
      </w:r>
      <w:r w:rsidR="001E16E6" w:rsidRPr="00346D39">
        <w:t>Poskytovatel</w:t>
      </w:r>
      <w:r w:rsidRPr="00346D39">
        <w:t xml:space="preserve">e, včetně nákladů na dopravu apod. </w:t>
      </w:r>
      <w:r w:rsidR="001E16E6" w:rsidRPr="00346D39">
        <w:t>Poskytovatel</w:t>
      </w:r>
      <w:r>
        <w:t xml:space="preserve"> je těmito cenami</w:t>
      </w:r>
      <w:r w:rsidRPr="00962E52">
        <w:t xml:space="preserve"> vázán po dobu plnění z této </w:t>
      </w:r>
      <w:r>
        <w:t>Smlouvy</w:t>
      </w:r>
      <w:r w:rsidRPr="00962E52">
        <w:t>.</w:t>
      </w:r>
    </w:p>
    <w:p w14:paraId="15D7CC0C" w14:textId="21078DEE" w:rsidR="003017FB" w:rsidRPr="003017FB" w:rsidRDefault="003017FB" w:rsidP="003017FB">
      <w:pPr>
        <w:pStyle w:val="Nadpis2"/>
        <w:spacing w:after="120"/>
        <w:ind w:left="578" w:hanging="578"/>
        <w:contextualSpacing w:val="0"/>
        <w:rPr>
          <w:rFonts w:cs="Arial"/>
          <w:snapToGrid w:val="0"/>
        </w:rPr>
      </w:pPr>
      <w:r w:rsidRPr="003017FB">
        <w:rPr>
          <w:rFonts w:cs="Arial"/>
          <w:snapToGrid w:val="0"/>
        </w:rPr>
        <w:t xml:space="preserve">Objednatel se zavazuje řádně provedené </w:t>
      </w:r>
      <w:r w:rsidR="004C49E0">
        <w:rPr>
          <w:rFonts w:cs="Arial"/>
          <w:snapToGrid w:val="0"/>
        </w:rPr>
        <w:t>s</w:t>
      </w:r>
      <w:r w:rsidR="001E16E6">
        <w:rPr>
          <w:rFonts w:cs="Arial"/>
          <w:snapToGrid w:val="0"/>
        </w:rPr>
        <w:t>lužby</w:t>
      </w:r>
      <w:r w:rsidRPr="003017FB">
        <w:rPr>
          <w:rFonts w:cs="Arial"/>
          <w:snapToGrid w:val="0"/>
        </w:rPr>
        <w:t xml:space="preserve"> převzít a za řádně provedené a předané </w:t>
      </w:r>
      <w:r w:rsidR="004C49E0">
        <w:rPr>
          <w:rFonts w:cs="Arial"/>
          <w:snapToGrid w:val="0"/>
        </w:rPr>
        <w:t>s</w:t>
      </w:r>
      <w:r w:rsidR="001E16E6">
        <w:rPr>
          <w:rFonts w:cs="Arial"/>
          <w:snapToGrid w:val="0"/>
        </w:rPr>
        <w:t>lužby</w:t>
      </w:r>
      <w:r w:rsidRPr="003017FB">
        <w:rPr>
          <w:rFonts w:cs="Arial"/>
          <w:snapToGrid w:val="0"/>
        </w:rPr>
        <w:t xml:space="preserve"> zaplatit </w:t>
      </w:r>
      <w:r w:rsidR="001E16E6">
        <w:rPr>
          <w:rFonts w:cs="Arial"/>
          <w:snapToGrid w:val="0"/>
        </w:rPr>
        <w:t>Poskytovatel</w:t>
      </w:r>
      <w:r w:rsidRPr="003017FB">
        <w:rPr>
          <w:rFonts w:cs="Arial"/>
          <w:snapToGrid w:val="0"/>
        </w:rPr>
        <w:t xml:space="preserve">i za podmínek stanovených touto Smlouvou Cenu </w:t>
      </w:r>
      <w:r w:rsidR="004C49E0">
        <w:rPr>
          <w:rFonts w:cs="Arial"/>
          <w:snapToGrid w:val="0"/>
        </w:rPr>
        <w:t>s</w:t>
      </w:r>
      <w:r w:rsidR="001E16E6">
        <w:rPr>
          <w:rFonts w:cs="Arial"/>
          <w:snapToGrid w:val="0"/>
        </w:rPr>
        <w:t>lužeb</w:t>
      </w:r>
      <w:r>
        <w:rPr>
          <w:rFonts w:cs="Arial"/>
          <w:snapToGrid w:val="0"/>
        </w:rPr>
        <w:t>.</w:t>
      </w:r>
    </w:p>
    <w:p w14:paraId="12BBAAAD" w14:textId="616306A8" w:rsidR="003017FB" w:rsidRPr="00F97DBD" w:rsidRDefault="003017FB" w:rsidP="003017FB">
      <w:pPr>
        <w:pStyle w:val="Nadpis2"/>
        <w:spacing w:after="120"/>
        <w:ind w:left="578" w:hanging="578"/>
        <w:contextualSpacing w:val="0"/>
      </w:pPr>
      <w:r w:rsidRPr="00F97DBD">
        <w:t xml:space="preserve">Smluvní strany se dohodly, že </w:t>
      </w:r>
      <w:r w:rsidR="001E16E6">
        <w:t>Poskytovatel</w:t>
      </w:r>
      <w:r w:rsidRPr="00F97DBD">
        <w:t xml:space="preserve"> na sebe přebírá nebezpečí změny okolností ve</w:t>
      </w:r>
      <w:r w:rsidR="00BD21E3">
        <w:t> </w:t>
      </w:r>
      <w:r w:rsidRPr="00F97DBD">
        <w:t xml:space="preserve">smyslu </w:t>
      </w:r>
      <w:proofErr w:type="spellStart"/>
      <w:r w:rsidRPr="00F97DBD">
        <w:t>ust</w:t>
      </w:r>
      <w:proofErr w:type="spellEnd"/>
      <w:r w:rsidRPr="00F97DBD">
        <w:t xml:space="preserve">. § 1765 odst. 2 občanského zákoníku. Tzn., že </w:t>
      </w:r>
      <w:r w:rsidR="001E16E6">
        <w:t>Poskytovatel</w:t>
      </w:r>
      <w:r w:rsidRPr="00F97DBD">
        <w:t xml:space="preserve">i nevznikne vůči Objednateli při změně okolností právo domáhat se obnovení jednání o Smlouvě ani zvýšení Ceny za </w:t>
      </w:r>
      <w:r w:rsidR="004C49E0">
        <w:t>s</w:t>
      </w:r>
      <w:r w:rsidR="001E16E6">
        <w:t>lužby</w:t>
      </w:r>
      <w:r w:rsidRPr="00F97DBD">
        <w:t xml:space="preserve"> ani zrušení Smlouvy.</w:t>
      </w:r>
    </w:p>
    <w:p w14:paraId="448F58CF" w14:textId="77777777" w:rsidR="003017FB" w:rsidRPr="003017FB" w:rsidRDefault="003017FB" w:rsidP="003017FB">
      <w:pPr>
        <w:pStyle w:val="Nadpis2"/>
        <w:spacing w:after="120"/>
        <w:ind w:left="578" w:hanging="578"/>
        <w:contextualSpacing w:val="0"/>
        <w:rPr>
          <w:rFonts w:cs="Arial"/>
          <w:snapToGrid w:val="0"/>
        </w:rPr>
      </w:pPr>
      <w:r w:rsidRPr="003017FB">
        <w:rPr>
          <w:rFonts w:cs="Arial"/>
          <w:snapToGrid w:val="0"/>
        </w:rPr>
        <w:t xml:space="preserve">Smluvní strany se dohodly, že stane-li se </w:t>
      </w:r>
      <w:r w:rsidR="001E16E6">
        <w:rPr>
          <w:rFonts w:cs="Arial"/>
          <w:snapToGrid w:val="0"/>
        </w:rPr>
        <w:t>Poskytovatel</w:t>
      </w:r>
      <w:r w:rsidRPr="003017FB">
        <w:rPr>
          <w:rFonts w:cs="Arial"/>
          <w:snapToGrid w:val="0"/>
        </w:rPr>
        <w:t xml:space="preserve"> nespolehlivým plátcem, ve smyslu         </w:t>
      </w:r>
      <w:proofErr w:type="spellStart"/>
      <w:r w:rsidRPr="003017FB">
        <w:rPr>
          <w:rFonts w:cs="Arial"/>
          <w:snapToGrid w:val="0"/>
        </w:rPr>
        <w:t>ust</w:t>
      </w:r>
      <w:proofErr w:type="spellEnd"/>
      <w:r w:rsidRPr="003017FB">
        <w:rPr>
          <w:rFonts w:cs="Arial"/>
          <w:snapToGrid w:val="0"/>
        </w:rPr>
        <w:t xml:space="preserve">. § 106a, zákona o DPH, nebo daňový doklad </w:t>
      </w:r>
      <w:r w:rsidR="001E16E6">
        <w:rPr>
          <w:rFonts w:cs="Arial"/>
          <w:snapToGrid w:val="0"/>
        </w:rPr>
        <w:t>Poskytovatel</w:t>
      </w:r>
      <w:r w:rsidRPr="003017FB">
        <w:rPr>
          <w:rFonts w:cs="Arial"/>
          <w:snapToGrid w:val="0"/>
        </w:rPr>
        <w:t xml:space="preserve">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001E16E6">
        <w:rPr>
          <w:rFonts w:cs="Arial"/>
          <w:snapToGrid w:val="0"/>
        </w:rPr>
        <w:t>Poskytovatel</w:t>
      </w:r>
      <w:r w:rsidRPr="003017FB">
        <w:rPr>
          <w:rFonts w:cs="Arial"/>
          <w:snapToGrid w:val="0"/>
        </w:rPr>
        <w:t>e.</w:t>
      </w:r>
    </w:p>
    <w:p w14:paraId="4A4ECC40" w14:textId="279297B4" w:rsidR="00002EAA" w:rsidRPr="00346D39" w:rsidRDefault="001E16E6" w:rsidP="00FA7B0F">
      <w:pPr>
        <w:pStyle w:val="Nadpis2"/>
        <w:spacing w:after="120"/>
        <w:ind w:left="578" w:hanging="578"/>
        <w:contextualSpacing w:val="0"/>
        <w:rPr>
          <w:rFonts w:cs="Arial"/>
          <w:snapToGrid w:val="0"/>
        </w:rPr>
      </w:pPr>
      <w:r>
        <w:rPr>
          <w:rFonts w:cs="Arial"/>
        </w:rPr>
        <w:t>Poskytovatel</w:t>
      </w:r>
      <w:r w:rsidR="00002EAA" w:rsidRPr="00D84FB3">
        <w:rPr>
          <w:rFonts w:cs="Arial"/>
        </w:rPr>
        <w:t xml:space="preserve"> uzavřením </w:t>
      </w:r>
      <w:r w:rsidR="00B86B07">
        <w:rPr>
          <w:rFonts w:cs="Arial"/>
        </w:rPr>
        <w:t>S</w:t>
      </w:r>
      <w:r w:rsidR="00002EAA" w:rsidRPr="00D84FB3">
        <w:rPr>
          <w:rFonts w:cs="Arial"/>
        </w:rPr>
        <w:t xml:space="preserve">mlouvy prohlašuje, že cena za </w:t>
      </w:r>
      <w:r>
        <w:rPr>
          <w:rFonts w:cs="Arial"/>
        </w:rPr>
        <w:t>služby</w:t>
      </w:r>
      <w:r w:rsidR="00002EAA" w:rsidRPr="00D84FB3">
        <w:rPr>
          <w:rFonts w:cs="Arial"/>
        </w:rPr>
        <w:t xml:space="preserve"> obsahuje ocenění </w:t>
      </w:r>
      <w:r>
        <w:rPr>
          <w:rFonts w:cs="Arial"/>
        </w:rPr>
        <w:t>služeb</w:t>
      </w:r>
      <w:r w:rsidR="00002EAA" w:rsidRPr="00D84FB3">
        <w:rPr>
          <w:rFonts w:cs="Arial"/>
        </w:rPr>
        <w:t xml:space="preserve"> v rozsahu všech prací a technologických postupů nutných k řádnému </w:t>
      </w:r>
      <w:r w:rsidR="005D6685">
        <w:rPr>
          <w:rFonts w:cs="Arial"/>
        </w:rPr>
        <w:t>provádění</w:t>
      </w:r>
      <w:r w:rsidR="00002EAA" w:rsidRPr="00D84FB3">
        <w:rPr>
          <w:rFonts w:cs="Arial"/>
        </w:rPr>
        <w:t xml:space="preserve"> </w:t>
      </w:r>
      <w:r>
        <w:rPr>
          <w:rFonts w:cs="Arial"/>
        </w:rPr>
        <w:t>služeb</w:t>
      </w:r>
      <w:r w:rsidR="00002EAA" w:rsidRPr="00D84FB3">
        <w:rPr>
          <w:rFonts w:cs="Arial"/>
        </w:rPr>
        <w:t xml:space="preserve"> bez vad a je </w:t>
      </w:r>
      <w:r w:rsidR="00002EAA" w:rsidRPr="00346D39">
        <w:rPr>
          <w:rFonts w:cs="Arial"/>
        </w:rPr>
        <w:t xml:space="preserve">si vědom toho, že nebude v průběhu provádění </w:t>
      </w:r>
      <w:r w:rsidRPr="00346D39">
        <w:rPr>
          <w:rFonts w:cs="Arial"/>
        </w:rPr>
        <w:t>služeb</w:t>
      </w:r>
      <w:r w:rsidR="005D6685" w:rsidRPr="00346D39">
        <w:rPr>
          <w:rFonts w:cs="Arial"/>
        </w:rPr>
        <w:t xml:space="preserve"> zvyšována cena za jejich</w:t>
      </w:r>
      <w:r w:rsidR="00002EAA" w:rsidRPr="00346D39">
        <w:rPr>
          <w:rFonts w:cs="Arial"/>
        </w:rPr>
        <w:t xml:space="preserve"> provedení. Cena </w:t>
      </w:r>
      <w:r w:rsidR="005D6685" w:rsidRPr="00346D39">
        <w:rPr>
          <w:rFonts w:cs="Arial"/>
        </w:rPr>
        <w:t>služeb</w:t>
      </w:r>
      <w:r w:rsidR="00002EAA" w:rsidRPr="00346D39">
        <w:rPr>
          <w:rFonts w:cs="Arial"/>
        </w:rPr>
        <w:t xml:space="preserve"> obsahuje veškeré náklady </w:t>
      </w:r>
      <w:r w:rsidRPr="00346D39">
        <w:rPr>
          <w:rFonts w:cs="Arial"/>
        </w:rPr>
        <w:t>Poskytovatel</w:t>
      </w:r>
      <w:r w:rsidR="00002EAA" w:rsidRPr="00346D39">
        <w:rPr>
          <w:rFonts w:cs="Arial"/>
        </w:rPr>
        <w:t xml:space="preserve">e na provedení </w:t>
      </w:r>
      <w:r w:rsidRPr="00346D39">
        <w:rPr>
          <w:rFonts w:cs="Arial"/>
        </w:rPr>
        <w:t>služeb</w:t>
      </w:r>
      <w:r w:rsidR="00002EAA" w:rsidRPr="00346D39">
        <w:rPr>
          <w:rFonts w:cs="Arial"/>
        </w:rPr>
        <w:t>.</w:t>
      </w:r>
    </w:p>
    <w:p w14:paraId="4BFE7EED" w14:textId="77777777" w:rsidR="00FA7B0F" w:rsidRPr="00FA7B0F" w:rsidRDefault="00805A1E" w:rsidP="00FA7B0F">
      <w:pPr>
        <w:pStyle w:val="Nadpis2"/>
        <w:spacing w:after="120"/>
        <w:ind w:left="578" w:hanging="578"/>
        <w:contextualSpacing w:val="0"/>
      </w:pPr>
      <w:r>
        <w:t>Poskytovatel</w:t>
      </w:r>
      <w:r w:rsidR="00FA7B0F" w:rsidRPr="00FA7B0F">
        <w:t xml:space="preserve"> je oprávněn fakturovat objednateli za dodané </w:t>
      </w:r>
      <w:r w:rsidR="00FA7B0F">
        <w:t xml:space="preserve">služby </w:t>
      </w:r>
      <w:r w:rsidR="00FA7B0F" w:rsidRPr="00FA7B0F">
        <w:t xml:space="preserve">sjednanou cenu měsíčně zpětně podle uskutečněných </w:t>
      </w:r>
      <w:r w:rsidR="00FA7B0F">
        <w:t>služeb</w:t>
      </w:r>
      <w:r w:rsidR="00FA7B0F" w:rsidRPr="00FA7B0F">
        <w:t xml:space="preserve"> za předchozí měsíc. </w:t>
      </w:r>
    </w:p>
    <w:p w14:paraId="7D583577" w14:textId="77777777" w:rsidR="003017FB" w:rsidRPr="003017FB" w:rsidRDefault="003017FB" w:rsidP="003017FB">
      <w:pPr>
        <w:pStyle w:val="Nadpis2"/>
        <w:spacing w:after="120"/>
        <w:ind w:left="578" w:hanging="578"/>
        <w:contextualSpacing w:val="0"/>
      </w:pPr>
      <w:r w:rsidRPr="003017FB">
        <w:t xml:space="preserve">Splatnost faktury se sjednává na 30 kalendářních dnů od jejího doručení Objednateli. V případě, že faktura nebude mít odpovídající náležitosti, je Objednatel oprávněn ve lhůtě splatnosti ji vrátit </w:t>
      </w:r>
      <w:r w:rsidR="001E16E6">
        <w:t>Poskytovatel</w:t>
      </w:r>
      <w:r w:rsidRPr="003017FB">
        <w:t xml:space="preserve">i s vytknutím nedostatků, aniž by se dostal do prodlení se splatností. Lhůta splatnosti počíná běžet znovu od okamžiku doručení opravené či doplněné faktury Objednateli. </w:t>
      </w:r>
    </w:p>
    <w:p w14:paraId="3C082199" w14:textId="3DD29205" w:rsidR="003017FB" w:rsidRPr="003017FB" w:rsidRDefault="00FA7B0F" w:rsidP="003017FB">
      <w:pPr>
        <w:pStyle w:val="Nadpis2"/>
        <w:spacing w:after="120"/>
        <w:ind w:left="578" w:hanging="578"/>
        <w:contextualSpacing w:val="0"/>
      </w:pPr>
      <w:r w:rsidRPr="00FA7B0F">
        <w:t xml:space="preserve">Úhrada cen vyúčtovaných </w:t>
      </w:r>
      <w:r w:rsidR="00805A1E">
        <w:t>Poskytovatel</w:t>
      </w:r>
      <w:r w:rsidRPr="00FA7B0F">
        <w:t>em bude probíhat bezhotovostním převodem a</w:t>
      </w:r>
      <w:r w:rsidR="00BD21E3">
        <w:t> </w:t>
      </w:r>
      <w:r w:rsidRPr="00FA7B0F">
        <w:t xml:space="preserve">platba bude provedena v české měně. </w:t>
      </w:r>
    </w:p>
    <w:p w14:paraId="1EFDBEBB" w14:textId="51DF1A17" w:rsidR="003017FB" w:rsidRDefault="00B86911" w:rsidP="003017FB">
      <w:pPr>
        <w:pStyle w:val="Nadpis2"/>
        <w:spacing w:after="120"/>
        <w:ind w:left="578" w:hanging="578"/>
        <w:contextualSpacing w:val="0"/>
        <w:rPr>
          <w:rFonts w:cs="Verdana"/>
        </w:rPr>
      </w:pPr>
      <w:r>
        <w:t>Faktury (d</w:t>
      </w:r>
      <w:r w:rsidRPr="00FA7B0F">
        <w:rPr>
          <w:rFonts w:cs="Verdana"/>
        </w:rPr>
        <w:t>aňové doklady), vč. všech příloh, budou zasílány pouze elektronicky na</w:t>
      </w:r>
      <w:r w:rsidR="009334A5">
        <w:rPr>
          <w:rFonts w:cs="Verdana"/>
        </w:rPr>
        <w:t> </w:t>
      </w:r>
      <w:r w:rsidRPr="00FA7B0F">
        <w:rPr>
          <w:rFonts w:cs="Verdana"/>
        </w:rPr>
        <w:t>e</w:t>
      </w:r>
      <w:r w:rsidR="00CB6AAF">
        <w:rPr>
          <w:rFonts w:cs="Verdana"/>
        </w:rPr>
        <w:noBreakHyphen/>
      </w:r>
      <w:r w:rsidRPr="00FA7B0F">
        <w:rPr>
          <w:rFonts w:cs="Verdana"/>
        </w:rPr>
        <w:t xml:space="preserve">mailovou adresu pro doručování písemností. V případě technických problémů </w:t>
      </w:r>
      <w:r w:rsidRPr="00FA7B0F">
        <w:rPr>
          <w:rFonts w:cs="Verdana"/>
        </w:rPr>
        <w:lastRenderedPageBreak/>
        <w:t>s</w:t>
      </w:r>
      <w:r w:rsidR="00BD21E3">
        <w:rPr>
          <w:rFonts w:cs="Verdana"/>
        </w:rPr>
        <w:t> </w:t>
      </w:r>
      <w:r w:rsidRPr="00FA7B0F">
        <w:rPr>
          <w:rFonts w:cs="Verdana"/>
        </w:rPr>
        <w:t>vyhotovením elektronické podoby daňového dokladu či jeho příloh (např. nečitelnost skenu) bude objednatel akceptovat daňový doklad doručený v listinné podobě</w:t>
      </w:r>
      <w:r w:rsidR="003017FB">
        <w:rPr>
          <w:rFonts w:cs="Verdana"/>
        </w:rPr>
        <w:t>.</w:t>
      </w:r>
    </w:p>
    <w:p w14:paraId="078ABEBD" w14:textId="3F12BC6F" w:rsidR="003017FB" w:rsidRDefault="001E16E6" w:rsidP="0036359B">
      <w:pPr>
        <w:pStyle w:val="Nadpis2"/>
        <w:spacing w:after="120"/>
        <w:ind w:left="578" w:hanging="578"/>
        <w:contextualSpacing w:val="0"/>
      </w:pPr>
      <w:r>
        <w:t>Poskytovatel</w:t>
      </w:r>
      <w:r w:rsidR="003017FB" w:rsidRPr="003017FB">
        <w:t xml:space="preserve"> se zavazuje, že ve smlouvách mezi ním a poddodavateli vždy stanoví stejnou dobu splatnosti faktur vůči svým poddodavatelům, která je stanovena v této smlouvě. Na</w:t>
      </w:r>
      <w:r w:rsidR="009334A5">
        <w:t> </w:t>
      </w:r>
      <w:r w:rsidR="003017FB" w:rsidRPr="003017FB">
        <w:t xml:space="preserve">vyžádání objednatele předloží </w:t>
      </w:r>
      <w:r>
        <w:t>Poskytovatel</w:t>
      </w:r>
      <w:r w:rsidR="003017FB" w:rsidRPr="003017FB">
        <w:t xml:space="preserve"> smlouvy uzavřené s poddodavateli prokazující tuto skutečnost. V případě, že </w:t>
      </w:r>
      <w:r>
        <w:t>Poskytovatel</w:t>
      </w:r>
      <w:r w:rsidR="003017FB" w:rsidRPr="003017FB">
        <w:t xml:space="preserve"> poruší některou z těchto povinností, je</w:t>
      </w:r>
      <w:r w:rsidR="00BD21E3">
        <w:t> </w:t>
      </w:r>
      <w:r w:rsidR="003017FB" w:rsidRPr="003017FB">
        <w:t xml:space="preserve">objednatel oprávněn požadovat po </w:t>
      </w:r>
      <w:r>
        <w:t>Poskytovatel</w:t>
      </w:r>
      <w:r w:rsidR="003017FB" w:rsidRPr="003017FB">
        <w:t>i smluvní pokutu ve výši 10</w:t>
      </w:r>
      <w:r w:rsidR="009334A5">
        <w:t> </w:t>
      </w:r>
      <w:r w:rsidR="003017FB" w:rsidRPr="003017FB">
        <w:t>000 Kč za</w:t>
      </w:r>
      <w:r w:rsidR="00BD21E3">
        <w:t> </w:t>
      </w:r>
      <w:r w:rsidR="003017FB" w:rsidRPr="003017FB">
        <w:t>každý zjištěný případ takového porušení.</w:t>
      </w:r>
    </w:p>
    <w:p w14:paraId="0B26EC6D" w14:textId="5978A764" w:rsidR="00CA630D" w:rsidRPr="00523952" w:rsidRDefault="00CA630D" w:rsidP="0036359B">
      <w:pPr>
        <w:pStyle w:val="Nadpis2"/>
        <w:spacing w:after="120"/>
        <w:ind w:left="578" w:hanging="578"/>
        <w:contextualSpacing w:val="0"/>
      </w:pPr>
      <w:r w:rsidRPr="00523952">
        <w:t xml:space="preserve">U položek mimořádného úklidu </w:t>
      </w:r>
      <w:r>
        <w:t>v příloze č. 1 této Smlouvy nebylo možné přesně stanovit množství položek a uvedené hodnoty jsou tak pouze předpokládaným množstvím těchto položek. Fakturována však budou pouze skutečně provedené práce, tedy skutečná množství těchto položek. Smluvní strany se zavazují v rámci účinnosti (ke konci) této Smlouvy uzavřít dodatek, kde budou zohledněna skutečná množství těchto položek.</w:t>
      </w:r>
    </w:p>
    <w:p w14:paraId="70C411FA" w14:textId="77777777" w:rsidR="004E1498" w:rsidRPr="004E1498" w:rsidRDefault="004E1498" w:rsidP="00592757">
      <w:pPr>
        <w:pStyle w:val="Nadpis1"/>
        <w:rPr>
          <w:lang w:eastAsia="cs-CZ"/>
        </w:rPr>
      </w:pPr>
      <w:r w:rsidRPr="004E1498">
        <w:rPr>
          <w:lang w:eastAsia="cs-CZ"/>
        </w:rPr>
        <w:t>Místo a doba plnění</w:t>
      </w:r>
    </w:p>
    <w:p w14:paraId="7C0D7AA7" w14:textId="4170624B" w:rsidR="00346D39" w:rsidRDefault="004E1498" w:rsidP="00567B37">
      <w:pPr>
        <w:pStyle w:val="Nadpis2"/>
        <w:spacing w:after="120"/>
        <w:ind w:left="578" w:hanging="578"/>
        <w:contextualSpacing w:val="0"/>
      </w:pPr>
      <w:r w:rsidRPr="004F2AD4">
        <w:t>Místem plnění</w:t>
      </w:r>
      <w:r w:rsidR="001422C8">
        <w:t xml:space="preserve"> </w:t>
      </w:r>
      <w:proofErr w:type="spellStart"/>
      <w:r w:rsidR="00346D39">
        <w:t>žst</w:t>
      </w:r>
      <w:proofErr w:type="spellEnd"/>
      <w:r w:rsidR="00346D39">
        <w:t>. Pardubice hl. n., lávka pro pěší.</w:t>
      </w:r>
    </w:p>
    <w:p w14:paraId="73492ED3" w14:textId="70A4E81B" w:rsidR="005740C3" w:rsidRPr="00C80316" w:rsidRDefault="001E16E6" w:rsidP="00567B37">
      <w:pPr>
        <w:pStyle w:val="Nadpis2"/>
        <w:spacing w:after="120"/>
        <w:ind w:left="578" w:hanging="578"/>
        <w:contextualSpacing w:val="0"/>
        <w:rPr>
          <w:b/>
        </w:rPr>
      </w:pPr>
      <w:r>
        <w:t>Poskytovatel</w:t>
      </w:r>
      <w:r w:rsidR="005740C3" w:rsidRPr="00C80316">
        <w:t xml:space="preserve"> je povinen prov</w:t>
      </w:r>
      <w:r w:rsidR="00D95BF9">
        <w:t xml:space="preserve">ádět </w:t>
      </w:r>
      <w:r w:rsidR="009334A5">
        <w:t xml:space="preserve">Předmět </w:t>
      </w:r>
      <w:r w:rsidR="00346D39">
        <w:t>s</w:t>
      </w:r>
      <w:r>
        <w:t>luž</w:t>
      </w:r>
      <w:r w:rsidR="009334A5">
        <w:t>e</w:t>
      </w:r>
      <w:r>
        <w:t>b</w:t>
      </w:r>
      <w:r w:rsidR="004E1498" w:rsidRPr="00C80316">
        <w:t xml:space="preserve"> </w:t>
      </w:r>
      <w:r w:rsidR="009334A5">
        <w:t xml:space="preserve">nejpozději </w:t>
      </w:r>
      <w:r w:rsidR="00346D39">
        <w:rPr>
          <w:b/>
        </w:rPr>
        <w:t>do 12 měsíců od</w:t>
      </w:r>
      <w:r w:rsidR="00567B37" w:rsidRPr="00D31DF3">
        <w:rPr>
          <w:b/>
        </w:rPr>
        <w:t xml:space="preserve"> </w:t>
      </w:r>
      <w:r w:rsidR="00CB6AAF" w:rsidRPr="00171ED5">
        <w:rPr>
          <w:b/>
        </w:rPr>
        <w:t xml:space="preserve">nabytí účinnosti </w:t>
      </w:r>
      <w:r w:rsidR="009334A5">
        <w:rPr>
          <w:b/>
        </w:rPr>
        <w:t>S</w:t>
      </w:r>
      <w:r w:rsidR="00CB6AAF" w:rsidRPr="00171ED5">
        <w:rPr>
          <w:b/>
        </w:rPr>
        <w:t>mlouvy</w:t>
      </w:r>
      <w:r w:rsidR="00346D39">
        <w:rPr>
          <w:b/>
        </w:rPr>
        <w:t>, nejdříve však ode dne podpisu protokolu o předání prostor</w:t>
      </w:r>
      <w:r w:rsidR="00C80316" w:rsidRPr="001D6183">
        <w:t>.</w:t>
      </w:r>
      <w:r w:rsidR="00C80316" w:rsidRPr="00C80316">
        <w:t xml:space="preserve"> </w:t>
      </w:r>
    </w:p>
    <w:p w14:paraId="6DBD07D9" w14:textId="5A8971F9" w:rsidR="004E1498" w:rsidRPr="004E1498" w:rsidRDefault="00553C70" w:rsidP="00592757">
      <w:pPr>
        <w:pStyle w:val="Nadpis1"/>
        <w:rPr>
          <w:lang w:eastAsia="cs-CZ"/>
        </w:rPr>
      </w:pPr>
      <w:r>
        <w:rPr>
          <w:lang w:eastAsia="cs-CZ"/>
        </w:rPr>
        <w:t>Dispečink a mimořádn</w:t>
      </w:r>
      <w:r w:rsidR="00AC042B">
        <w:rPr>
          <w:lang w:eastAsia="cs-CZ"/>
        </w:rPr>
        <w:t>ý</w:t>
      </w:r>
      <w:r>
        <w:rPr>
          <w:lang w:eastAsia="cs-CZ"/>
        </w:rPr>
        <w:t xml:space="preserve"> úklid</w:t>
      </w:r>
    </w:p>
    <w:p w14:paraId="3743AF9D" w14:textId="0E21AA7F" w:rsidR="00520632" w:rsidRPr="00520632" w:rsidRDefault="00553C70">
      <w:pPr>
        <w:pStyle w:val="Nadpis2"/>
        <w:spacing w:after="120"/>
        <w:ind w:left="578" w:hanging="578"/>
        <w:contextualSpacing w:val="0"/>
      </w:pPr>
      <w:r>
        <w:t xml:space="preserve">Poskytovatel je povinen provozovat nepřetržitou (non-stop) pohotovost pro mimořádný úklid (dále jen „dispečink). </w:t>
      </w:r>
      <w:r w:rsidR="00520632">
        <w:t xml:space="preserve">Poskytovatel je povinen přijímat hovory od Objednatele a písemně potvrzovat objednávky mimořádného úklidu (e-mailem) Objednatele dle čl. 5.2 této Smlouvy. </w:t>
      </w:r>
      <w:r>
        <w:t>Dispečink je provozován na náklady Poskytovatele.</w:t>
      </w:r>
    </w:p>
    <w:p w14:paraId="02895D32" w14:textId="192A59E6" w:rsidR="00520632" w:rsidRDefault="00520632" w:rsidP="00553C70">
      <w:pPr>
        <w:pStyle w:val="Nadpis2"/>
        <w:spacing w:after="120"/>
        <w:ind w:left="578" w:hanging="578"/>
        <w:contextualSpacing w:val="0"/>
      </w:pPr>
      <w:r>
        <w:t>Objednání mimořádného úklidu s provádí telefonicky, přičemž tato objednávka bude neprodleně Objednatelem zaslána a Poskytovatelem potvrzena i e-mailem. K uvedenému slouží kontaktní údaje dispečinku uvedené ve čl. 5.4 této Smlouvy.</w:t>
      </w:r>
    </w:p>
    <w:p w14:paraId="71857DE4" w14:textId="3297BF0E" w:rsidR="00553C70" w:rsidRDefault="00553C70" w:rsidP="00553C70">
      <w:pPr>
        <w:pStyle w:val="Nadpis2"/>
        <w:spacing w:after="120"/>
        <w:ind w:left="578" w:hanging="578"/>
        <w:contextualSpacing w:val="0"/>
      </w:pPr>
      <w:r w:rsidRPr="00553C70">
        <w:t>Poskytovatel zahájí úklidové služby nejpozději do 3 hodin od nahlášení mimořádného úklidu.</w:t>
      </w:r>
      <w:r>
        <w:t xml:space="preserve"> </w:t>
      </w:r>
    </w:p>
    <w:p w14:paraId="482904A5" w14:textId="3BEDAB7D" w:rsidR="00553C70" w:rsidRDefault="00AC042B" w:rsidP="00553C70">
      <w:pPr>
        <w:pStyle w:val="Nadpis2"/>
        <w:spacing w:after="120"/>
        <w:ind w:left="578" w:hanging="578"/>
        <w:contextualSpacing w:val="0"/>
      </w:pPr>
      <w:r>
        <w:t>Kontaktní údaje dispečinku:</w:t>
      </w:r>
    </w:p>
    <w:p w14:paraId="3E59FA80" w14:textId="1A035BD3" w:rsidR="00AC042B" w:rsidRDefault="00AC042B" w:rsidP="00AC042B">
      <w:pPr>
        <w:spacing w:after="0"/>
        <w:ind w:left="578"/>
        <w:rPr>
          <w:lang w:eastAsia="cs-CZ"/>
        </w:rPr>
      </w:pPr>
      <w:r>
        <w:rPr>
          <w:lang w:eastAsia="cs-CZ"/>
        </w:rPr>
        <w:t xml:space="preserve">telefonní číslo: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p w14:paraId="24DCC2DE" w14:textId="4159EA99" w:rsidR="00AC042B" w:rsidRDefault="00AC042B" w:rsidP="00AC042B">
      <w:pPr>
        <w:spacing w:after="120"/>
        <w:ind w:left="578"/>
      </w:pPr>
      <w:r>
        <w:rPr>
          <w:lang w:eastAsia="cs-CZ"/>
        </w:rPr>
        <w:t xml:space="preserve">e-mail: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p w14:paraId="1B374107" w14:textId="4D99A859" w:rsidR="00AC042B" w:rsidRPr="00AC042B" w:rsidRDefault="00AC042B" w:rsidP="00AC042B">
      <w:pPr>
        <w:pStyle w:val="Nadpis2"/>
        <w:spacing w:after="120"/>
        <w:ind w:left="578" w:hanging="578"/>
        <w:contextualSpacing w:val="0"/>
      </w:pPr>
      <w:r>
        <w:t>Mimořádný úklid je blíže specifikován v příloze č. 3 této Smlouvy.</w:t>
      </w:r>
      <w:r w:rsidR="00FE731D">
        <w:t xml:space="preserve"> Fakturace mimořádného úklidu bude probíhat v souladu se čl. 3.12 Smlouvy.</w:t>
      </w:r>
    </w:p>
    <w:p w14:paraId="0EDE550F" w14:textId="77777777" w:rsidR="004E1498" w:rsidRPr="004E1498" w:rsidRDefault="004E1498" w:rsidP="000C1B5C">
      <w:pPr>
        <w:pStyle w:val="Nadpis1"/>
        <w:jc w:val="both"/>
        <w:rPr>
          <w:lang w:eastAsia="cs-CZ"/>
        </w:rPr>
      </w:pPr>
      <w:r w:rsidRPr="004E1498">
        <w:rPr>
          <w:lang w:eastAsia="cs-CZ"/>
        </w:rPr>
        <w:t>Poddodavatelé</w:t>
      </w:r>
      <w:r w:rsidR="00FD17C6">
        <w:rPr>
          <w:lang w:eastAsia="cs-CZ"/>
        </w:rPr>
        <w:t xml:space="preserve"> </w:t>
      </w:r>
    </w:p>
    <w:p w14:paraId="0271E6F6" w14:textId="1181DA0C" w:rsidR="004E1498" w:rsidRPr="004E1498" w:rsidRDefault="004E1498" w:rsidP="000C1B5C">
      <w:pPr>
        <w:pStyle w:val="Nadpis2"/>
      </w:pPr>
      <w:r w:rsidRPr="004E1498">
        <w:t>Na pro</w:t>
      </w:r>
      <w:r w:rsidR="000D278B">
        <w:t xml:space="preserve">vedení </w:t>
      </w:r>
      <w:r w:rsidR="001E16E6">
        <w:t>Služeb</w:t>
      </w:r>
      <w:r w:rsidR="000D278B">
        <w:t xml:space="preserve"> se budou podílet pod</w:t>
      </w:r>
      <w:r w:rsidRPr="004E1498">
        <w:t>dodavatelé uvedení v </w:t>
      </w:r>
      <w:r w:rsidRPr="00434B71">
        <w:t>příloze č</w:t>
      </w:r>
      <w:r w:rsidR="007D51F6" w:rsidRPr="00434B71">
        <w:t xml:space="preserve">. </w:t>
      </w:r>
      <w:r w:rsidR="000C1B5C">
        <w:t>6</w:t>
      </w:r>
      <w:r w:rsidR="005E19F9" w:rsidRPr="00434B71">
        <w:t xml:space="preserve"> </w:t>
      </w:r>
      <w:r w:rsidR="006566F7" w:rsidRPr="00434B71">
        <w:t>této</w:t>
      </w:r>
      <w:r w:rsidR="006566F7" w:rsidRPr="00CA374E">
        <w:t xml:space="preserve"> S</w:t>
      </w:r>
      <w:r w:rsidRPr="00CA374E">
        <w:t>mlouvy.</w:t>
      </w:r>
      <w:r w:rsidRPr="004E1498">
        <w:t xml:space="preserve"> </w:t>
      </w:r>
    </w:p>
    <w:p w14:paraId="7359FB2F" w14:textId="7805E3B7" w:rsidR="00D657AD" w:rsidRPr="00D47616" w:rsidRDefault="00553C70" w:rsidP="000C1B5C">
      <w:pPr>
        <w:pStyle w:val="Nadpis1"/>
        <w:jc w:val="both"/>
        <w:rPr>
          <w:lang w:eastAsia="cs-CZ"/>
        </w:rPr>
      </w:pPr>
      <w:r>
        <w:rPr>
          <w:lang w:eastAsia="cs-CZ"/>
        </w:rPr>
        <w:t>Úklidová kniha</w:t>
      </w:r>
    </w:p>
    <w:p w14:paraId="5E0631BC" w14:textId="0B1F4EC0" w:rsidR="00D657AD" w:rsidRDefault="00AC042B" w:rsidP="000C1B5C">
      <w:pPr>
        <w:pStyle w:val="Nadpis2"/>
        <w:spacing w:after="120"/>
        <w:ind w:left="578" w:hanging="578"/>
        <w:contextualSpacing w:val="0"/>
      </w:pPr>
      <w:r>
        <w:t xml:space="preserve">Poskytovatel je povinen jako součást služby vést úklidovou knihu v elektronické on-line podobě. V úklidové knize budou v časové posloupnosti zaznamenány všechny provedené úklidy. Úklidová kniha bude archivována po celou dobu trvání </w:t>
      </w:r>
      <w:r w:rsidR="00527D85">
        <w:t xml:space="preserve">účinnosti </w:t>
      </w:r>
      <w:r>
        <w:t>Smlouvy</w:t>
      </w:r>
      <w:r w:rsidR="00527D85">
        <w:t xml:space="preserve"> a následně i nejméně 3 měsíce po ukončení účinnosti Smlouvy</w:t>
      </w:r>
      <w:r>
        <w:t xml:space="preserve">. </w:t>
      </w:r>
    </w:p>
    <w:p w14:paraId="5324B4A9" w14:textId="7F44BCD0" w:rsidR="00AC042B" w:rsidRDefault="00AC042B" w:rsidP="000C1B5C">
      <w:pPr>
        <w:pStyle w:val="Nadpis2"/>
        <w:spacing w:after="120"/>
        <w:ind w:left="578" w:hanging="578"/>
        <w:contextualSpacing w:val="0"/>
      </w:pPr>
      <w:r>
        <w:t xml:space="preserve">Poskytovatel je povinen </w:t>
      </w:r>
      <w:r w:rsidR="000C1B5C">
        <w:t>umožnit Objednateli nepřetržitý vzdálený přístup k úklidové knize.</w:t>
      </w:r>
    </w:p>
    <w:p w14:paraId="7A2A370D" w14:textId="6C43637B" w:rsidR="000C1B5C" w:rsidRPr="000C1B5C" w:rsidRDefault="000C1B5C" w:rsidP="000C1B5C">
      <w:pPr>
        <w:pStyle w:val="Nadpis2"/>
      </w:pPr>
      <w:r w:rsidRPr="000C1B5C">
        <w:t xml:space="preserve">Poskytovatel je povinen vést </w:t>
      </w:r>
      <w:r>
        <w:t>ú</w:t>
      </w:r>
      <w:r w:rsidRPr="000C1B5C">
        <w:t xml:space="preserve">klidovou knihu řádně a uvádět v ní pravdivé údaje. Poskytovatel nesmí vést úklidovou knihu pomocí dodatečného zadávání časů provedených pravidelných či mimořádných úklidů. V případě, že dojde k prokázání zaznamenání nepravdivých údajů do </w:t>
      </w:r>
      <w:r>
        <w:t>ú</w:t>
      </w:r>
      <w:r w:rsidRPr="000C1B5C">
        <w:t>klidové knihy, bude tato skutečnost považována za podstatné porušení Smlouvy. Za prokázané zaznamenání nepravdivých údajů se má i ta skutečnost, kdy údaj je zaznamenán nesprávným způsobem bez předchozího odůvodněného informování Objednatele.</w:t>
      </w:r>
    </w:p>
    <w:p w14:paraId="2EAED649" w14:textId="77777777" w:rsidR="00333940" w:rsidRPr="00C2501F" w:rsidRDefault="00333940" w:rsidP="00171ED5">
      <w:pPr>
        <w:pStyle w:val="Nadpis1"/>
        <w:rPr>
          <w:bCs/>
          <w:lang w:eastAsia="cs-CZ"/>
        </w:rPr>
      </w:pPr>
      <w:r w:rsidRPr="00C2501F">
        <w:rPr>
          <w:bCs/>
          <w:lang w:eastAsia="cs-CZ"/>
        </w:rPr>
        <w:lastRenderedPageBreak/>
        <w:t xml:space="preserve">Práva a povinnosti </w:t>
      </w:r>
      <w:r w:rsidR="00AD58CF" w:rsidRPr="00C2501F">
        <w:rPr>
          <w:bCs/>
          <w:lang w:eastAsia="cs-CZ"/>
        </w:rPr>
        <w:t>smluvních stran</w:t>
      </w:r>
    </w:p>
    <w:p w14:paraId="045F71F5" w14:textId="77777777" w:rsidR="00AD58CF" w:rsidRPr="00567B37" w:rsidRDefault="00AD58CF"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sidRPr="00567B37">
        <w:rPr>
          <w:rFonts w:cs="Verdana"/>
        </w:rPr>
        <w:t xml:space="preserve">Objednatel se zavazuje: </w:t>
      </w:r>
    </w:p>
    <w:p w14:paraId="5CA389C3" w14:textId="77777777" w:rsidR="00AD58CF" w:rsidRPr="00567B37" w:rsidRDefault="00AD58CF" w:rsidP="00BE75C5">
      <w:pPr>
        <w:pStyle w:val="Zkladntext4"/>
        <w:numPr>
          <w:ilvl w:val="3"/>
          <w:numId w:val="8"/>
        </w:numPr>
        <w:spacing w:after="120"/>
        <w:ind w:hanging="11"/>
        <w:rPr>
          <w:rFonts w:ascii="Verdana" w:hAnsi="Verdana"/>
          <w:sz w:val="18"/>
          <w:szCs w:val="18"/>
        </w:rPr>
      </w:pPr>
      <w:r w:rsidRPr="00567B37">
        <w:rPr>
          <w:rFonts w:ascii="Verdana" w:hAnsi="Verdana"/>
          <w:sz w:val="18"/>
          <w:szCs w:val="18"/>
        </w:rPr>
        <w:t xml:space="preserve">umožnit vstup zaměstnancům </w:t>
      </w:r>
      <w:r w:rsidR="001E16E6">
        <w:rPr>
          <w:rFonts w:ascii="Verdana" w:hAnsi="Verdana"/>
          <w:sz w:val="18"/>
          <w:szCs w:val="18"/>
        </w:rPr>
        <w:t>Poskytovatel</w:t>
      </w:r>
      <w:r w:rsidRPr="00567B37">
        <w:rPr>
          <w:rFonts w:ascii="Verdana" w:hAnsi="Verdana"/>
          <w:sz w:val="18"/>
          <w:szCs w:val="18"/>
        </w:rPr>
        <w:t xml:space="preserve">e (případně zaměstnancům jeho poddodavatelů) na místo provádění </w:t>
      </w:r>
      <w:r w:rsidR="001E16E6">
        <w:rPr>
          <w:rFonts w:ascii="Verdana" w:hAnsi="Verdana"/>
          <w:sz w:val="18"/>
          <w:szCs w:val="18"/>
        </w:rPr>
        <w:t>služeb</w:t>
      </w:r>
      <w:r w:rsidRPr="00567B37">
        <w:rPr>
          <w:rFonts w:ascii="Verdana" w:hAnsi="Verdana"/>
          <w:sz w:val="18"/>
          <w:szCs w:val="18"/>
        </w:rPr>
        <w:t xml:space="preserve"> u </w:t>
      </w:r>
      <w:r w:rsidR="006422BB" w:rsidRPr="00567B37">
        <w:rPr>
          <w:rFonts w:ascii="Verdana" w:hAnsi="Verdana"/>
          <w:sz w:val="18"/>
          <w:szCs w:val="18"/>
        </w:rPr>
        <w:t>O</w:t>
      </w:r>
      <w:r w:rsidRPr="00567B37">
        <w:rPr>
          <w:rFonts w:ascii="Verdana" w:hAnsi="Verdana"/>
          <w:sz w:val="18"/>
          <w:szCs w:val="18"/>
        </w:rPr>
        <w:t>bjednatele;</w:t>
      </w:r>
    </w:p>
    <w:p w14:paraId="08E8DBCE" w14:textId="77777777" w:rsidR="00AD58CF" w:rsidRPr="00567B37" w:rsidRDefault="00AD58CF" w:rsidP="00BE75C5">
      <w:pPr>
        <w:pStyle w:val="Nadpis3"/>
        <w:numPr>
          <w:ilvl w:val="2"/>
          <w:numId w:val="9"/>
        </w:numPr>
        <w:spacing w:after="120"/>
        <w:ind w:hanging="11"/>
        <w:contextualSpacing w:val="0"/>
      </w:pPr>
      <w:r w:rsidRPr="00567B37">
        <w:t xml:space="preserve"> k předání seznamu bezpečnostních rizik před zahájením provádění </w:t>
      </w:r>
      <w:r w:rsidR="001E16E6">
        <w:t>služeb</w:t>
      </w:r>
      <w:r w:rsidRPr="00567B37">
        <w:t xml:space="preserve">. </w:t>
      </w:r>
    </w:p>
    <w:p w14:paraId="684518C5" w14:textId="47A87139" w:rsidR="00574D97" w:rsidRPr="00527018" w:rsidRDefault="001E16E6"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t>Poskytovatel</w:t>
      </w:r>
      <w:r w:rsidR="00574D97" w:rsidRPr="00567B37">
        <w:t xml:space="preserve"> se zavazuje provést </w:t>
      </w:r>
      <w:r>
        <w:t>služby</w:t>
      </w:r>
      <w:r w:rsidR="00574D97" w:rsidRPr="00567B37">
        <w:t xml:space="preserve"> v souladu s podmínkami stanovenými touto Smlouvou, vč. jejích součástí a příloh. </w:t>
      </w:r>
      <w:r>
        <w:t>Poskytovatel</w:t>
      </w:r>
      <w:r w:rsidR="00574D97" w:rsidRPr="00567B37">
        <w:t xml:space="preserve"> prohlašuje, že se seznámil s</w:t>
      </w:r>
      <w:r w:rsidR="00BD21E3">
        <w:t> </w:t>
      </w:r>
      <w:r w:rsidR="00574D97" w:rsidRPr="00567B37">
        <w:t xml:space="preserve">rozsahem a povahou předmětu </w:t>
      </w:r>
      <w:r>
        <w:t>služeb</w:t>
      </w:r>
      <w:r w:rsidR="00574D97" w:rsidRPr="00567B37">
        <w:t xml:space="preserve">, že jsou mu známy veškeré kvalitativní a jiné podmínky nutné k realizaci </w:t>
      </w:r>
      <w:r>
        <w:t>služeb</w:t>
      </w:r>
      <w:r w:rsidR="00574D97" w:rsidRPr="00567B37">
        <w:t>.</w:t>
      </w:r>
    </w:p>
    <w:p w14:paraId="4CC71F98" w14:textId="61019E59" w:rsidR="00527018" w:rsidRDefault="002A13CD"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sidRPr="002A13CD">
        <w:rPr>
          <w:rFonts w:cs="Verdana"/>
        </w:rPr>
        <w:t xml:space="preserve">Poskytovatel je povinen oznamovat neprodleně ústně a pak i písemně Objednateli technické závady a poškození zjištěné v uklízených prostorách při provádění Služeb, stejně jako škodu, která byla způsobena </w:t>
      </w:r>
      <w:r>
        <w:rPr>
          <w:rFonts w:cs="Verdana"/>
        </w:rPr>
        <w:t>p</w:t>
      </w:r>
      <w:r w:rsidRPr="002A13CD">
        <w:rPr>
          <w:rFonts w:cs="Verdana"/>
        </w:rPr>
        <w:t>racovníky v uklízených prostorách, tak i překážky bránící řádnému plnění předmětu Smlouvy.</w:t>
      </w:r>
    </w:p>
    <w:p w14:paraId="145CEAC3" w14:textId="3C967AB1" w:rsidR="002A13CD" w:rsidRPr="002E6A43" w:rsidRDefault="002A13CD"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sidRPr="002A13CD">
        <w:rPr>
          <w:rFonts w:cs="Verdana"/>
        </w:rPr>
        <w:t>Pracovníci Poskytovatele budou pravidelně kontrolovat chod a funkčnost výtahů a</w:t>
      </w:r>
      <w:r w:rsidR="00DC4781">
        <w:rPr>
          <w:rFonts w:cs="Verdana"/>
        </w:rPr>
        <w:t> </w:t>
      </w:r>
      <w:r w:rsidRPr="002A13CD">
        <w:rPr>
          <w:rFonts w:cs="Verdana"/>
        </w:rPr>
        <w:t>eskalátorů. V případě, že dojde k poruše či poškození těchto zařízení vše neprodleně ohlásí odpovědné osobě Objednatele.</w:t>
      </w:r>
    </w:p>
    <w:p w14:paraId="0D089D27" w14:textId="2EDF0ECA" w:rsidR="00333940" w:rsidRPr="00567B37" w:rsidRDefault="001E16E6" w:rsidP="00BE75C5">
      <w:pPr>
        <w:pStyle w:val="Odstavecseseznamem"/>
        <w:widowControl w:val="0"/>
        <w:numPr>
          <w:ilvl w:val="1"/>
          <w:numId w:val="8"/>
        </w:numPr>
        <w:overflowPunct w:val="0"/>
        <w:autoSpaceDE w:val="0"/>
        <w:autoSpaceDN w:val="0"/>
        <w:adjustRightInd w:val="0"/>
        <w:spacing w:before="120" w:after="120" w:line="241" w:lineRule="exact"/>
        <w:ind w:left="567" w:hanging="567"/>
        <w:contextualSpacing w:val="0"/>
        <w:jc w:val="both"/>
        <w:textAlignment w:val="baseline"/>
        <w:rPr>
          <w:rFonts w:cs="Calibri"/>
        </w:rPr>
      </w:pPr>
      <w:r>
        <w:rPr>
          <w:rFonts w:cs="Calibri"/>
        </w:rPr>
        <w:t>Poskytovatel</w:t>
      </w:r>
      <w:r w:rsidR="00333940" w:rsidRPr="00567B37">
        <w:rPr>
          <w:rFonts w:cs="Calibri"/>
        </w:rPr>
        <w:t xml:space="preserve"> odpovídá za čistotu a pořádek na </w:t>
      </w:r>
      <w:r w:rsidR="00AD58CF" w:rsidRPr="00567B37">
        <w:rPr>
          <w:rFonts w:cs="Calibri"/>
        </w:rPr>
        <w:t>pracovišti</w:t>
      </w:r>
      <w:r w:rsidR="00333940" w:rsidRPr="00567B37">
        <w:rPr>
          <w:rFonts w:cs="Calibri"/>
        </w:rPr>
        <w:t xml:space="preserve">, na vlastní náklady odstraní odpady, které jsou výsledkem jeho činnosti, zabezpečí provedení úklidu po skončení prací. </w:t>
      </w:r>
      <w:r w:rsidR="000B7160">
        <w:rPr>
          <w:rFonts w:cs="Calibri"/>
        </w:rPr>
        <w:t>Poskytovatel</w:t>
      </w:r>
      <w:r w:rsidR="00333940" w:rsidRPr="00567B37">
        <w:rPr>
          <w:rFonts w:cs="Calibri"/>
        </w:rPr>
        <w:t xml:space="preserve"> je povinen dodržovat platné předpisy v oblasti nakládání s odpady a</w:t>
      </w:r>
      <w:r w:rsidR="00BD21E3">
        <w:rPr>
          <w:rFonts w:cs="Calibri"/>
        </w:rPr>
        <w:t> </w:t>
      </w:r>
      <w:r w:rsidR="00333940" w:rsidRPr="00567B37">
        <w:rPr>
          <w:rFonts w:cs="Calibri"/>
        </w:rPr>
        <w:t>dále v</w:t>
      </w:r>
      <w:r w:rsidR="00DC4781">
        <w:rPr>
          <w:rFonts w:cs="Calibri"/>
        </w:rPr>
        <w:t> </w:t>
      </w:r>
      <w:r w:rsidR="00333940" w:rsidRPr="00567B37">
        <w:rPr>
          <w:rFonts w:cs="Calibri"/>
        </w:rPr>
        <w:t>oblasti ochrany životního prostř</w:t>
      </w:r>
      <w:r w:rsidR="000B7160">
        <w:rPr>
          <w:rFonts w:cs="Calibri"/>
        </w:rPr>
        <w:t>edí a ochrany veřejného zdraví, zejména zákon č.</w:t>
      </w:r>
      <w:r w:rsidR="00DC4781">
        <w:rPr>
          <w:rFonts w:cs="Calibri"/>
        </w:rPr>
        <w:t> 541/2020</w:t>
      </w:r>
      <w:r w:rsidR="000B7160">
        <w:rPr>
          <w:rFonts w:cs="Calibri"/>
        </w:rPr>
        <w:t xml:space="preserve"> Sb., o odpadech.</w:t>
      </w:r>
    </w:p>
    <w:p w14:paraId="1E81AB0D" w14:textId="701AA4ED" w:rsidR="00333940" w:rsidRPr="00567B37" w:rsidRDefault="001E16E6" w:rsidP="00BE75C5">
      <w:pPr>
        <w:numPr>
          <w:ilvl w:val="1"/>
          <w:numId w:val="8"/>
        </w:numPr>
        <w:autoSpaceDE w:val="0"/>
        <w:autoSpaceDN w:val="0"/>
        <w:adjustRightInd w:val="0"/>
        <w:spacing w:after="120" w:line="241" w:lineRule="exact"/>
        <w:ind w:left="567" w:hanging="567"/>
        <w:jc w:val="both"/>
        <w:rPr>
          <w:rFonts w:cs="Verdana"/>
        </w:rPr>
      </w:pPr>
      <w:r>
        <w:rPr>
          <w:rFonts w:cs="Calibri"/>
        </w:rPr>
        <w:t>Poskytovatel</w:t>
      </w:r>
      <w:r w:rsidR="00333940" w:rsidRPr="00567B37">
        <w:rPr>
          <w:rFonts w:cs="Calibri"/>
        </w:rPr>
        <w:t xml:space="preserve"> je povinen umožnit </w:t>
      </w:r>
      <w:r w:rsidR="006422BB" w:rsidRPr="00567B37">
        <w:rPr>
          <w:rFonts w:cs="Calibri"/>
        </w:rPr>
        <w:t>O</w:t>
      </w:r>
      <w:r w:rsidR="00333940" w:rsidRPr="00567B37">
        <w:rPr>
          <w:rFonts w:cs="Calibri"/>
        </w:rPr>
        <w:t>bjednateli, jakož i jim k tomu pověřeným osobám, po</w:t>
      </w:r>
      <w:r w:rsidR="00BD21E3">
        <w:rPr>
          <w:rFonts w:cs="Calibri"/>
        </w:rPr>
        <w:t> </w:t>
      </w:r>
      <w:r w:rsidR="00333940" w:rsidRPr="00567B37">
        <w:rPr>
          <w:rFonts w:cs="Calibri"/>
        </w:rPr>
        <w:t xml:space="preserve">celou dobu realizace </w:t>
      </w:r>
      <w:r>
        <w:rPr>
          <w:rFonts w:cs="Calibri"/>
        </w:rPr>
        <w:t>služeb</w:t>
      </w:r>
      <w:r w:rsidR="00333940" w:rsidRPr="00567B37">
        <w:rPr>
          <w:rFonts w:cs="Calibri"/>
        </w:rPr>
        <w:t xml:space="preserve"> nepřetržitý přístup na pracoviště a umožnit jim nepřetržitou účinnou kontrolu provádění veškerých činností</w:t>
      </w:r>
      <w:r w:rsidR="00333940" w:rsidRPr="00567B37">
        <w:rPr>
          <w:rFonts w:cs="Verdana"/>
        </w:rPr>
        <w:t>.</w:t>
      </w:r>
      <w:r w:rsidR="00DC4781">
        <w:rPr>
          <w:rFonts w:cs="Verdana"/>
        </w:rPr>
        <w:t xml:space="preserve"> Provádění předmětu služeb nesmí mít negativní vliv na cestující a ostatní osoby využívající místo plnění (lávku).</w:t>
      </w:r>
    </w:p>
    <w:p w14:paraId="6F8BC8F1" w14:textId="6AF07BD0" w:rsidR="00333940" w:rsidRPr="00567B37" w:rsidRDefault="001E16E6" w:rsidP="00BE75C5">
      <w:pPr>
        <w:numPr>
          <w:ilvl w:val="1"/>
          <w:numId w:val="8"/>
        </w:numPr>
        <w:autoSpaceDE w:val="0"/>
        <w:autoSpaceDN w:val="0"/>
        <w:adjustRightInd w:val="0"/>
        <w:spacing w:after="120" w:line="241" w:lineRule="exact"/>
        <w:ind w:left="567" w:hanging="567"/>
        <w:jc w:val="both"/>
        <w:rPr>
          <w:rFonts w:cs="Verdana"/>
        </w:rPr>
      </w:pPr>
      <w:r>
        <w:rPr>
          <w:rFonts w:cs="Verdana"/>
        </w:rPr>
        <w:t>Poskytovatel</w:t>
      </w:r>
      <w:r w:rsidR="00333940" w:rsidRPr="00567B37">
        <w:rPr>
          <w:rFonts w:cs="Verdana"/>
        </w:rPr>
        <w:t xml:space="preserve"> se bude při realizaci </w:t>
      </w:r>
      <w:r>
        <w:rPr>
          <w:rFonts w:cs="Verdana"/>
        </w:rPr>
        <w:t>služeb</w:t>
      </w:r>
      <w:r w:rsidR="00333940" w:rsidRPr="00567B37">
        <w:rPr>
          <w:rFonts w:cs="Verdana"/>
        </w:rPr>
        <w:t xml:space="preserve"> řídit aktuálně platnými právními a ostatními předpisy k zajištění BOZP, požární ochrany (PO) a ochrany životního prostředí (ŽP). Za</w:t>
      </w:r>
      <w:r w:rsidR="00BD21E3">
        <w:rPr>
          <w:rFonts w:cs="Verdana"/>
        </w:rPr>
        <w:t> </w:t>
      </w:r>
      <w:r w:rsidR="00333940" w:rsidRPr="00567B37">
        <w:rPr>
          <w:rFonts w:cs="Verdana"/>
        </w:rPr>
        <w:t xml:space="preserve">bezpečnost práce vlastních zaměstnanců, stejně jako dalších osob podílejících se na provádění </w:t>
      </w:r>
      <w:r>
        <w:rPr>
          <w:rFonts w:cs="Verdana"/>
        </w:rPr>
        <w:t>služeb</w:t>
      </w:r>
      <w:r w:rsidR="00333940" w:rsidRPr="00567B37">
        <w:rPr>
          <w:rFonts w:cs="Verdana"/>
        </w:rPr>
        <w:t xml:space="preserve">, odpovídá </w:t>
      </w:r>
      <w:r>
        <w:rPr>
          <w:rFonts w:cs="Verdana"/>
        </w:rPr>
        <w:t>Poskytovatel</w:t>
      </w:r>
      <w:r w:rsidR="00333940" w:rsidRPr="00567B37">
        <w:rPr>
          <w:rFonts w:cs="Verdana"/>
        </w:rPr>
        <w:t xml:space="preserve">. </w:t>
      </w:r>
      <w:r>
        <w:rPr>
          <w:rFonts w:cs="Verdana"/>
        </w:rPr>
        <w:t>Poskytovatel</w:t>
      </w:r>
      <w:r w:rsidR="00333940" w:rsidRPr="00567B37">
        <w:rPr>
          <w:rFonts w:cs="Verdana"/>
        </w:rPr>
        <w:t xml:space="preserve"> se zavazuje zajistit, aby všechny fyzické a právnické osoby, které se budou podílet na provádění </w:t>
      </w:r>
      <w:r>
        <w:rPr>
          <w:rFonts w:cs="Verdana"/>
        </w:rPr>
        <w:t>služeb</w:t>
      </w:r>
      <w:r w:rsidR="00333940" w:rsidRPr="00567B37">
        <w:rPr>
          <w:rFonts w:cs="Verdana"/>
        </w:rPr>
        <w:t xml:space="preserve">, dodržovaly znění předpisu SŽDC Bp1 – Předpis o bezpečnosti a </w:t>
      </w:r>
      <w:r w:rsidR="00333940" w:rsidRPr="00567B37">
        <w:rPr>
          <w:rFonts w:eastAsia="Times New Roman" w:cs="Calibri"/>
        </w:rPr>
        <w:t xml:space="preserve">ochraně zdraví při práci, v platném znění (zveřejněno na webu </w:t>
      </w:r>
      <w:r w:rsidR="006422BB" w:rsidRPr="00567B37">
        <w:rPr>
          <w:rFonts w:eastAsia="Times New Roman" w:cs="Calibri"/>
        </w:rPr>
        <w:t>O</w:t>
      </w:r>
      <w:r w:rsidR="00333940" w:rsidRPr="00567B37">
        <w:rPr>
          <w:rFonts w:eastAsia="Times New Roman" w:cs="Calibri"/>
        </w:rPr>
        <w:t>bjednatele)</w:t>
      </w:r>
      <w:r w:rsidR="000B7160">
        <w:rPr>
          <w:rFonts w:eastAsia="Times New Roman" w:cs="Calibri"/>
        </w:rPr>
        <w:t xml:space="preserve">. </w:t>
      </w:r>
      <w:r>
        <w:rPr>
          <w:rFonts w:eastAsia="Times New Roman" w:cs="Calibri"/>
        </w:rPr>
        <w:t>Poskytovatel</w:t>
      </w:r>
      <w:r w:rsidR="00333940" w:rsidRPr="00567B37">
        <w:rPr>
          <w:rFonts w:eastAsia="Times New Roman" w:cs="Calibri"/>
        </w:rPr>
        <w:t xml:space="preserve"> se zavazuje před započetím s</w:t>
      </w:r>
      <w:r w:rsidR="00BD21E3">
        <w:rPr>
          <w:rFonts w:eastAsia="Times New Roman" w:cs="Calibri"/>
        </w:rPr>
        <w:t> </w:t>
      </w:r>
      <w:r w:rsidR="00333940" w:rsidRPr="00567B37">
        <w:rPr>
          <w:rFonts w:eastAsia="Times New Roman" w:cs="Calibri"/>
        </w:rPr>
        <w:t xml:space="preserve">prováděním </w:t>
      </w:r>
      <w:r>
        <w:rPr>
          <w:rFonts w:eastAsia="Times New Roman" w:cs="Calibri"/>
        </w:rPr>
        <w:t>služeb</w:t>
      </w:r>
      <w:r w:rsidR="00333940" w:rsidRPr="00567B37">
        <w:rPr>
          <w:rFonts w:eastAsia="Times New Roman" w:cs="Calibri"/>
        </w:rPr>
        <w:t xml:space="preserve"> prokazatelně seznámit s aktuálním zněním tohoto předpisu své zaměstnance a zaměstnance svých poddodavatelů, kteří se budou podílet na provádění </w:t>
      </w:r>
      <w:r>
        <w:rPr>
          <w:rFonts w:eastAsia="Times New Roman" w:cs="Calibri"/>
        </w:rPr>
        <w:t>služeb</w:t>
      </w:r>
      <w:r w:rsidR="00333940" w:rsidRPr="00567B37">
        <w:rPr>
          <w:rFonts w:eastAsia="Times New Roman" w:cs="Calibri"/>
        </w:rPr>
        <w:t>.</w:t>
      </w:r>
    </w:p>
    <w:p w14:paraId="60A8C0BB" w14:textId="3E47379F" w:rsidR="00333940" w:rsidRPr="00567B37" w:rsidRDefault="001E16E6" w:rsidP="00BE75C5">
      <w:pPr>
        <w:numPr>
          <w:ilvl w:val="1"/>
          <w:numId w:val="8"/>
        </w:numPr>
        <w:autoSpaceDE w:val="0"/>
        <w:autoSpaceDN w:val="0"/>
        <w:adjustRightInd w:val="0"/>
        <w:spacing w:after="120" w:line="241" w:lineRule="exact"/>
        <w:ind w:left="567" w:hanging="567"/>
        <w:jc w:val="both"/>
        <w:rPr>
          <w:rFonts w:cs="Verdana"/>
        </w:rPr>
      </w:pPr>
      <w:r>
        <w:rPr>
          <w:rFonts w:cs="Verdana"/>
        </w:rPr>
        <w:t>Poskytovatel</w:t>
      </w:r>
      <w:r w:rsidR="00333940" w:rsidRPr="00567B37">
        <w:rPr>
          <w:rFonts w:cs="Verdana"/>
        </w:rPr>
        <w:t xml:space="preserve"> zajistí řádné proškolení BOZP, PO a ochrany ŽP všech svých zaměstnanců a</w:t>
      </w:r>
      <w:r w:rsidR="00DC4781">
        <w:rPr>
          <w:rFonts w:cs="Verdana"/>
        </w:rPr>
        <w:t> </w:t>
      </w:r>
      <w:r w:rsidR="00333940" w:rsidRPr="00567B37">
        <w:rPr>
          <w:rFonts w:cs="Verdana"/>
        </w:rPr>
        <w:t xml:space="preserve">spolupracujících osob na </w:t>
      </w:r>
      <w:r w:rsidR="007022C8" w:rsidRPr="00567B37">
        <w:rPr>
          <w:rFonts w:cs="Verdana"/>
        </w:rPr>
        <w:t>pracovišti</w:t>
      </w:r>
      <w:r w:rsidR="00333940" w:rsidRPr="00567B37">
        <w:rPr>
          <w:rFonts w:cs="Verdana"/>
        </w:rPr>
        <w:t xml:space="preserve"> a bude toto školení schopen na vyžádání </w:t>
      </w:r>
      <w:r w:rsidR="006422BB" w:rsidRPr="00567B37">
        <w:rPr>
          <w:rFonts w:cs="Verdana"/>
        </w:rPr>
        <w:t>O</w:t>
      </w:r>
      <w:r w:rsidR="00333940" w:rsidRPr="00567B37">
        <w:rPr>
          <w:rFonts w:cs="Verdana"/>
        </w:rPr>
        <w:t>bjednatele doložit.</w:t>
      </w:r>
      <w:r w:rsidR="00DC4781">
        <w:rPr>
          <w:rFonts w:cs="Verdana"/>
        </w:rPr>
        <w:t xml:space="preserve"> Objednatel výslovně upozorňuje Poskytovatele, že místo plnění (lávka) je v bezprostřední blízkosti provozované železniční trati a trakčního vedení.</w:t>
      </w:r>
    </w:p>
    <w:p w14:paraId="44F6B773" w14:textId="77777777" w:rsidR="00333940" w:rsidRDefault="001E16E6" w:rsidP="00BE75C5">
      <w:pPr>
        <w:numPr>
          <w:ilvl w:val="1"/>
          <w:numId w:val="8"/>
        </w:numPr>
        <w:autoSpaceDE w:val="0"/>
        <w:autoSpaceDN w:val="0"/>
        <w:adjustRightInd w:val="0"/>
        <w:spacing w:after="120" w:line="241" w:lineRule="exact"/>
        <w:ind w:left="567" w:hanging="567"/>
        <w:jc w:val="both"/>
        <w:rPr>
          <w:rFonts w:cs="Verdana"/>
        </w:rPr>
      </w:pPr>
      <w:r>
        <w:rPr>
          <w:rFonts w:cs="Verdana"/>
        </w:rPr>
        <w:t>Poskytovatel</w:t>
      </w:r>
      <w:r w:rsidR="00333940" w:rsidRPr="00567B37">
        <w:rPr>
          <w:rFonts w:cs="Verdana"/>
        </w:rPr>
        <w:t xml:space="preserve"> vybaví své zaměstnance i spolupracující osoby osobními ochrannými pracovními prostředky v souladu s identifikovanými riziky.</w:t>
      </w:r>
    </w:p>
    <w:p w14:paraId="47E897BC" w14:textId="695CA820" w:rsidR="002E6A43" w:rsidRPr="002E6A43" w:rsidRDefault="00171ED5" w:rsidP="000064F7">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color w:val="FF0000"/>
        </w:rPr>
      </w:pPr>
      <w:r>
        <w:rPr>
          <w:rFonts w:cs="Verdana"/>
        </w:rPr>
        <w:t>Poskytovatel</w:t>
      </w:r>
      <w:r w:rsidR="002E6A43" w:rsidRPr="00382582">
        <w:rPr>
          <w:rFonts w:cs="Verdana"/>
        </w:rPr>
        <w:t xml:space="preserve"> je povinen poučit své řidiče o nutnosti odstavovat silniční motorová vozidla mimo průjezdný průřez kolejí a o nutnosti dbát zvýšené opatrnosti při manipulaci v blízkosti průjezdného průřezu kolejí na dráze. </w:t>
      </w:r>
    </w:p>
    <w:p w14:paraId="4111E2C9" w14:textId="22AAD434" w:rsidR="00C83807" w:rsidRPr="000064F7" w:rsidRDefault="00C83807"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color w:val="FF0000"/>
        </w:rPr>
      </w:pPr>
      <w:r w:rsidRPr="00567B37">
        <w:t xml:space="preserve">V případě změny v označení smluvních stran, změn pověřených osob, statutárních orgánů a dalších údajů uvedených v části „Smluvní strany“, a dále v článku 9.2 se nepoužije ustanovení článku </w:t>
      </w:r>
      <w:r w:rsidR="00C71704" w:rsidRPr="00567B37">
        <w:t>1</w:t>
      </w:r>
      <w:r w:rsidR="00C71704">
        <w:t>2</w:t>
      </w:r>
      <w:r w:rsidRPr="00567B37">
        <w:t xml:space="preserve">.7 této Smlouvy. Ke změně těchto údajů uvedených, postačuje oznámení druhé smluvní straně ve formě doporučeného dopisu s doručenkou nebo prokazatelnou e-mailovou zprávou doručenou na kontaktní e-mail uvedený v této </w:t>
      </w:r>
      <w:r w:rsidRPr="00567B37">
        <w:lastRenderedPageBreak/>
        <w:t>Smlouvě.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w:t>
      </w:r>
      <w:r w:rsidRPr="00092818">
        <w:t xml:space="preserve"> smluvní strany.</w:t>
      </w:r>
      <w:r>
        <w:t xml:space="preserve"> Ustanovení tohoto článku neplatí pro změny bankovního spojení </w:t>
      </w:r>
      <w:r w:rsidR="001E16E6">
        <w:t>Poskytovatel</w:t>
      </w:r>
      <w:r>
        <w:t xml:space="preserve">e, které může být měněno pouze formou dodatku. Změna bankovního spojení musí být </w:t>
      </w:r>
      <w:r w:rsidR="001E16E6">
        <w:t>Poskytovatel</w:t>
      </w:r>
      <w:r>
        <w:t xml:space="preserve">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w:t>
      </w:r>
      <w:r w:rsidR="001E16E6">
        <w:t>Poskytovatel</w:t>
      </w:r>
      <w:r>
        <w:t>e do datové schránky objednatele</w:t>
      </w:r>
      <w:r w:rsidRPr="00740F61">
        <w:t>.</w:t>
      </w:r>
    </w:p>
    <w:p w14:paraId="66B1E603" w14:textId="26720CD8" w:rsidR="000064F7" w:rsidRDefault="000064F7"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sidRPr="000064F7">
        <w:rPr>
          <w:rFonts w:cs="Verdana"/>
        </w:rPr>
        <w:t>Objednatel</w:t>
      </w:r>
      <w:r>
        <w:rPr>
          <w:rFonts w:cs="Verdana"/>
        </w:rPr>
        <w:t xml:space="preserve"> požaduje, aby byl Poskytovatel při provádění služeb pojištěn, a to následovně:</w:t>
      </w:r>
    </w:p>
    <w:p w14:paraId="49F9BE51" w14:textId="14970417" w:rsidR="000064F7" w:rsidRDefault="000064F7" w:rsidP="00FD6B01">
      <w:pPr>
        <w:pStyle w:val="Odstavecseseznamem"/>
        <w:widowControl w:val="0"/>
        <w:numPr>
          <w:ilvl w:val="0"/>
          <w:numId w:val="26"/>
        </w:numPr>
        <w:overflowPunct w:val="0"/>
        <w:autoSpaceDE w:val="0"/>
        <w:autoSpaceDN w:val="0"/>
        <w:adjustRightInd w:val="0"/>
        <w:spacing w:after="120" w:line="241" w:lineRule="exact"/>
        <w:ind w:left="1281" w:hanging="357"/>
        <w:contextualSpacing w:val="0"/>
        <w:jc w:val="both"/>
        <w:textAlignment w:val="baseline"/>
        <w:rPr>
          <w:rFonts w:cs="Verdana"/>
        </w:rPr>
      </w:pPr>
      <w:r w:rsidRPr="000064F7">
        <w:rPr>
          <w:rFonts w:cs="Verdana"/>
        </w:rPr>
        <w:t xml:space="preserve">Pojištění odpovědnosti za škodu způsobenou </w:t>
      </w:r>
      <w:r w:rsidR="0090272D">
        <w:rPr>
          <w:rFonts w:cs="Verdana"/>
        </w:rPr>
        <w:t>Poskytovatelem</w:t>
      </w:r>
      <w:r w:rsidRPr="000064F7">
        <w:rPr>
          <w:rFonts w:cs="Verdana"/>
        </w:rPr>
        <w:t xml:space="preserve"> při výkonu podnikatelské činnosti třetím osobám minimální výší pojistného minimálně </w:t>
      </w:r>
      <w:r>
        <w:rPr>
          <w:rFonts w:cs="Verdana"/>
        </w:rPr>
        <w:t>10</w:t>
      </w:r>
      <w:r w:rsidRPr="000064F7">
        <w:rPr>
          <w:rFonts w:cs="Verdana"/>
        </w:rPr>
        <w:t xml:space="preserve"> mil. Kč</w:t>
      </w:r>
      <w:r>
        <w:rPr>
          <w:rFonts w:cs="Verdana"/>
        </w:rPr>
        <w:t>.</w:t>
      </w:r>
    </w:p>
    <w:p w14:paraId="16A15ED0" w14:textId="08362B89" w:rsidR="002A13CD" w:rsidRDefault="002A13CD" w:rsidP="002A13CD">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Pr>
          <w:rFonts w:cs="Verdana"/>
        </w:rPr>
        <w:t>Poskytovatel a jeho pracovníci jsou povinni dodržovat zákazy, a to konkrétně:</w:t>
      </w:r>
    </w:p>
    <w:p w14:paraId="0AA76496" w14:textId="6CC479A7" w:rsidR="002A13CD" w:rsidRDefault="002A13CD" w:rsidP="00FD6B01">
      <w:pPr>
        <w:pStyle w:val="Odstavecseseznamem"/>
        <w:widowControl w:val="0"/>
        <w:numPr>
          <w:ilvl w:val="0"/>
          <w:numId w:val="28"/>
        </w:numPr>
        <w:overflowPunct w:val="0"/>
        <w:autoSpaceDE w:val="0"/>
        <w:autoSpaceDN w:val="0"/>
        <w:adjustRightInd w:val="0"/>
        <w:spacing w:after="120" w:line="241" w:lineRule="exact"/>
        <w:ind w:left="1134" w:hanging="283"/>
        <w:contextualSpacing w:val="0"/>
        <w:jc w:val="both"/>
        <w:textAlignment w:val="baseline"/>
        <w:rPr>
          <w:rFonts w:cs="Verdana"/>
        </w:rPr>
      </w:pPr>
      <w:r>
        <w:rPr>
          <w:rFonts w:cs="Verdana"/>
        </w:rPr>
        <w:t xml:space="preserve">zákaz používat rozpouštědla či látky na </w:t>
      </w:r>
      <w:r w:rsidRPr="002A13CD">
        <w:rPr>
          <w:rFonts w:cs="Verdana"/>
        </w:rPr>
        <w:t>bázi louhu nebo kyselin, chemické látky se silným korozivním působením na ocel a nát</w:t>
      </w:r>
      <w:r>
        <w:rPr>
          <w:rFonts w:cs="Verdana"/>
        </w:rPr>
        <w:t>ě</w:t>
      </w:r>
      <w:r w:rsidRPr="002A13CD">
        <w:rPr>
          <w:rFonts w:cs="Verdana"/>
        </w:rPr>
        <w:t>rové systémy</w:t>
      </w:r>
      <w:r w:rsidR="009606AD">
        <w:rPr>
          <w:rFonts w:cs="Verdana"/>
        </w:rPr>
        <w:t xml:space="preserve"> a zákaz používání chemických rozmrazovacích látek na pochozí ploše lávky;</w:t>
      </w:r>
    </w:p>
    <w:p w14:paraId="2ED4A5E1" w14:textId="0E9B9D0B" w:rsidR="009606AD" w:rsidRDefault="00C9199A" w:rsidP="00FD6B01">
      <w:pPr>
        <w:pStyle w:val="Odstavecseseznamem"/>
        <w:widowControl w:val="0"/>
        <w:numPr>
          <w:ilvl w:val="0"/>
          <w:numId w:val="28"/>
        </w:numPr>
        <w:overflowPunct w:val="0"/>
        <w:autoSpaceDE w:val="0"/>
        <w:autoSpaceDN w:val="0"/>
        <w:adjustRightInd w:val="0"/>
        <w:spacing w:after="120" w:line="241" w:lineRule="exact"/>
        <w:ind w:left="1134" w:hanging="283"/>
        <w:contextualSpacing w:val="0"/>
        <w:jc w:val="both"/>
        <w:textAlignment w:val="baseline"/>
        <w:rPr>
          <w:rFonts w:cs="Verdana"/>
        </w:rPr>
      </w:pPr>
      <w:r>
        <w:rPr>
          <w:rFonts w:cs="Verdana"/>
        </w:rPr>
        <w:t xml:space="preserve">zákaz </w:t>
      </w:r>
      <w:r w:rsidR="008957C5">
        <w:rPr>
          <w:rFonts w:cs="Verdana"/>
        </w:rPr>
        <w:t>strojní</w:t>
      </w:r>
      <w:r>
        <w:rPr>
          <w:rFonts w:cs="Verdana"/>
        </w:rPr>
        <w:t>ho</w:t>
      </w:r>
      <w:r w:rsidR="008957C5">
        <w:rPr>
          <w:rFonts w:cs="Verdana"/>
        </w:rPr>
        <w:t xml:space="preserve"> </w:t>
      </w:r>
      <w:r w:rsidR="009606AD">
        <w:rPr>
          <w:rFonts w:cs="Verdana"/>
        </w:rPr>
        <w:t>čištění pochozí plochy lávky</w:t>
      </w:r>
      <w:r w:rsidR="008957C5">
        <w:rPr>
          <w:rFonts w:cs="Verdana"/>
        </w:rPr>
        <w:t xml:space="preserve"> mokrou cestou</w:t>
      </w:r>
      <w:r w:rsidR="009606AD">
        <w:rPr>
          <w:rFonts w:cs="Verdana"/>
        </w:rPr>
        <w:t xml:space="preserve"> při teplotě pod bodem mrazu;</w:t>
      </w:r>
    </w:p>
    <w:p w14:paraId="7D0862EA" w14:textId="0A8D74EC" w:rsidR="009606AD" w:rsidRDefault="009606AD" w:rsidP="00FD6B01">
      <w:pPr>
        <w:pStyle w:val="Odstavecseseznamem"/>
        <w:widowControl w:val="0"/>
        <w:numPr>
          <w:ilvl w:val="0"/>
          <w:numId w:val="28"/>
        </w:numPr>
        <w:overflowPunct w:val="0"/>
        <w:autoSpaceDE w:val="0"/>
        <w:autoSpaceDN w:val="0"/>
        <w:adjustRightInd w:val="0"/>
        <w:spacing w:after="120" w:line="241" w:lineRule="exact"/>
        <w:ind w:left="1134" w:hanging="283"/>
        <w:contextualSpacing w:val="0"/>
        <w:jc w:val="both"/>
        <w:textAlignment w:val="baseline"/>
        <w:rPr>
          <w:rFonts w:cs="Verdana"/>
        </w:rPr>
      </w:pPr>
      <w:r>
        <w:rPr>
          <w:rFonts w:cs="Verdana"/>
        </w:rPr>
        <w:t>zákaz používat chemické rozmrazovací látky a použití postupů či nástrojů, které by mohli poškodit povrch přístupových schodišť;</w:t>
      </w:r>
    </w:p>
    <w:p w14:paraId="51DD5621" w14:textId="1CE4F288" w:rsidR="00C9199A" w:rsidRDefault="00C9199A" w:rsidP="00FD6B01">
      <w:pPr>
        <w:pStyle w:val="Odstavecseseznamem"/>
        <w:widowControl w:val="0"/>
        <w:numPr>
          <w:ilvl w:val="0"/>
          <w:numId w:val="28"/>
        </w:numPr>
        <w:overflowPunct w:val="0"/>
        <w:autoSpaceDE w:val="0"/>
        <w:autoSpaceDN w:val="0"/>
        <w:adjustRightInd w:val="0"/>
        <w:spacing w:after="120" w:line="241" w:lineRule="exact"/>
        <w:ind w:left="1134" w:hanging="283"/>
        <w:contextualSpacing w:val="0"/>
        <w:jc w:val="both"/>
        <w:textAlignment w:val="baseline"/>
        <w:rPr>
          <w:rFonts w:cs="Verdana"/>
        </w:rPr>
      </w:pPr>
      <w:r>
        <w:rPr>
          <w:rFonts w:cs="Verdana"/>
        </w:rPr>
        <w:t>zákaz používat agresivní čistící prostředky, které by mohly poškodit madla eskalátorů;</w:t>
      </w:r>
    </w:p>
    <w:p w14:paraId="1BD34DDB" w14:textId="58016D1C" w:rsidR="009606AD" w:rsidRPr="009606AD" w:rsidRDefault="009606AD" w:rsidP="00FD6B01">
      <w:pPr>
        <w:pStyle w:val="Odstavecseseznamem"/>
        <w:widowControl w:val="0"/>
        <w:numPr>
          <w:ilvl w:val="0"/>
          <w:numId w:val="28"/>
        </w:numPr>
        <w:overflowPunct w:val="0"/>
        <w:autoSpaceDE w:val="0"/>
        <w:autoSpaceDN w:val="0"/>
        <w:adjustRightInd w:val="0"/>
        <w:spacing w:after="120" w:line="241" w:lineRule="exact"/>
        <w:ind w:left="1134" w:hanging="283"/>
        <w:contextualSpacing w:val="0"/>
        <w:jc w:val="both"/>
        <w:textAlignment w:val="baseline"/>
        <w:rPr>
          <w:rFonts w:cs="Verdana"/>
        </w:rPr>
      </w:pPr>
      <w:r w:rsidRPr="009606AD">
        <w:rPr>
          <w:rFonts w:cs="Verdana"/>
        </w:rPr>
        <w:t xml:space="preserve">zákaz používat alkalické čisticí louhy, louhy, kyseliny, odvápňovací prostředky, ředidla, čpavkové čističe, čističe s obsahem chloru a </w:t>
      </w:r>
      <w:proofErr w:type="spellStart"/>
      <w:r w:rsidRPr="009606AD">
        <w:rPr>
          <w:rFonts w:cs="Verdana"/>
        </w:rPr>
        <w:t>hydrochloru</w:t>
      </w:r>
      <w:proofErr w:type="spellEnd"/>
      <w:r w:rsidRPr="009606AD">
        <w:rPr>
          <w:rFonts w:cs="Verdana"/>
        </w:rPr>
        <w:t>, hrubé prostředky a nástroje,</w:t>
      </w:r>
      <w:r>
        <w:rPr>
          <w:rFonts w:cs="Verdana"/>
        </w:rPr>
        <w:t xml:space="preserve"> </w:t>
      </w:r>
      <w:r w:rsidRPr="009606AD">
        <w:rPr>
          <w:rFonts w:cs="Verdana"/>
        </w:rPr>
        <w:t>mikrovlákn</w:t>
      </w:r>
      <w:r>
        <w:rPr>
          <w:rFonts w:cs="Verdana"/>
        </w:rPr>
        <w:t xml:space="preserve">a na </w:t>
      </w:r>
      <w:r w:rsidR="00FD6B01">
        <w:rPr>
          <w:rFonts w:cs="Verdana"/>
        </w:rPr>
        <w:t>informační systémy.</w:t>
      </w:r>
    </w:p>
    <w:p w14:paraId="3C379FD8" w14:textId="189ADDA8" w:rsidR="009606AD" w:rsidRDefault="009606AD" w:rsidP="009606AD">
      <w:pPr>
        <w:widowControl w:val="0"/>
        <w:overflowPunct w:val="0"/>
        <w:autoSpaceDE w:val="0"/>
        <w:autoSpaceDN w:val="0"/>
        <w:adjustRightInd w:val="0"/>
        <w:spacing w:after="120" w:line="241" w:lineRule="exact"/>
        <w:ind w:left="567"/>
        <w:jc w:val="both"/>
        <w:textAlignment w:val="baseline"/>
        <w:rPr>
          <w:rFonts w:cs="Verdana"/>
        </w:rPr>
      </w:pPr>
      <w:r>
        <w:rPr>
          <w:rFonts w:cs="Verdana"/>
        </w:rPr>
        <w:t>Zákazy jsou dále vyjmenovány v příloze č. 2 této Smlouvy.</w:t>
      </w:r>
    </w:p>
    <w:p w14:paraId="60273A62" w14:textId="6854692B" w:rsidR="00FD6B01" w:rsidRPr="009606AD" w:rsidRDefault="00937E12" w:rsidP="00937E12">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Pr>
          <w:rFonts w:cs="Verdana"/>
        </w:rPr>
        <w:t>V případě, že Poskytovatel poruší povinnosti dle této Smlouvy</w:t>
      </w:r>
      <w:r w:rsidR="0090429B">
        <w:rPr>
          <w:rFonts w:cs="Verdana"/>
        </w:rPr>
        <w:t>,</w:t>
      </w:r>
      <w:r>
        <w:rPr>
          <w:rFonts w:cs="Verdana"/>
        </w:rPr>
        <w:t xml:space="preserve"> je Objednatel oprávněn požadovat smluvní pokuty dle ČÁSTI 20 Obchodních podmínek</w:t>
      </w:r>
      <w:r w:rsidR="0090429B">
        <w:rPr>
          <w:rFonts w:cs="Verdana"/>
        </w:rPr>
        <w:t xml:space="preserve"> ke Smlouvě o poskytování služeb</w:t>
      </w:r>
      <w:r>
        <w:rPr>
          <w:rFonts w:cs="Verdana"/>
        </w:rPr>
        <w:t>, které jsou přílohou č. 7 této Smlouvy.</w:t>
      </w:r>
    </w:p>
    <w:p w14:paraId="66360A8A" w14:textId="77777777" w:rsidR="00961DB7" w:rsidRPr="00961DB7" w:rsidRDefault="004E1498" w:rsidP="002A13CD">
      <w:pPr>
        <w:pStyle w:val="Nadpis1"/>
        <w:rPr>
          <w:lang w:eastAsia="cs-CZ"/>
        </w:rPr>
      </w:pPr>
      <w:r w:rsidRPr="002A13CD">
        <w:rPr>
          <w:bCs/>
          <w:lang w:eastAsia="cs-CZ"/>
        </w:rPr>
        <w:t>Další</w:t>
      </w:r>
      <w:r w:rsidRPr="002B1625">
        <w:rPr>
          <w:lang w:eastAsia="cs-CZ"/>
        </w:rPr>
        <w:t xml:space="preserve"> ujednání</w:t>
      </w:r>
    </w:p>
    <w:p w14:paraId="0FD1DDBF" w14:textId="77777777" w:rsidR="004E1498" w:rsidRPr="004E1498" w:rsidRDefault="001E16E6">
      <w:pPr>
        <w:pStyle w:val="Nadpis2"/>
        <w:spacing w:after="120"/>
        <w:contextualSpacing w:val="0"/>
      </w:pPr>
      <w:r>
        <w:t>Poskytovatel</w:t>
      </w:r>
      <w:r w:rsidR="004E1498" w:rsidRPr="004E1498">
        <w:t xml:space="preserve"> prohlašuje, že je způsobilý k řádnému a včasnému provedení </w:t>
      </w:r>
      <w:r>
        <w:t>Služeb</w:t>
      </w:r>
      <w:r w:rsidR="004E1498" w:rsidRPr="004E1498">
        <w:t xml:space="preserve"> a že disponuje takovými kapacitami a odbornými znalostmi, které jsou třeba k řádnému provedení </w:t>
      </w:r>
      <w:r>
        <w:t>Služeb</w:t>
      </w:r>
      <w:r w:rsidR="004E1498" w:rsidRPr="004E1498">
        <w:t>.</w:t>
      </w:r>
    </w:p>
    <w:p w14:paraId="0134B365" w14:textId="04CC155E" w:rsidR="004E1498" w:rsidRPr="00DE75E7" w:rsidRDefault="004E1498" w:rsidP="00567B37">
      <w:pPr>
        <w:pStyle w:val="Nadpis2"/>
        <w:spacing w:after="120"/>
        <w:contextualSpacing w:val="0"/>
      </w:pPr>
      <w:r w:rsidRPr="00DE75E7">
        <w:t>Kontaktní osob</w:t>
      </w:r>
      <w:r w:rsidR="000C1B5C">
        <w:t>y</w:t>
      </w:r>
      <w:r w:rsidRPr="00DE75E7">
        <w:t xml:space="preserve"> </w:t>
      </w:r>
      <w:r w:rsidR="006422BB">
        <w:t>S</w:t>
      </w:r>
      <w:r w:rsidRPr="00DE75E7">
        <w:t>mluvních stran jsou</w:t>
      </w:r>
      <w:r w:rsidR="000C1B5C">
        <w:t xml:space="preserve"> uvedeny v příloze č. 5 této Smlouvy.</w:t>
      </w:r>
    </w:p>
    <w:p w14:paraId="79EC32E7" w14:textId="1E1B392D" w:rsidR="004E1498" w:rsidRPr="00D9782E" w:rsidRDefault="004E1498" w:rsidP="00567B37">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7569BE3A" w14:textId="77777777" w:rsidR="004E1498" w:rsidRPr="00D9782E" w:rsidRDefault="004E1498" w:rsidP="00567B37">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74B3B014" w14:textId="77777777" w:rsidR="004E1498" w:rsidRPr="00D9782E" w:rsidRDefault="004E1498" w:rsidP="00567B37">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w:t>
      </w:r>
      <w:r w:rsidRPr="00D9782E">
        <w:rPr>
          <w:rFonts w:eastAsia="Calibri"/>
        </w:rPr>
        <w:lastRenderedPageBreak/>
        <w:t>obchodní tajemství ve smyslu ustanovení § 504 Občanského zákoníku (dále jen „obchodní tajemství“), a že se nejedná ani o informace, které nemohou být v registru smluv uveřejněny na základě ustanovení § 3 odst. 1 ZRS.</w:t>
      </w:r>
    </w:p>
    <w:p w14:paraId="2C76D698" w14:textId="77777777" w:rsidR="004E1498" w:rsidRPr="00D9782E" w:rsidRDefault="004E1498" w:rsidP="00567B37">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6134B46" w14:textId="77777777" w:rsidR="004E1498" w:rsidRPr="00D9782E" w:rsidRDefault="004E1498" w:rsidP="00567B37">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0D3BB644" w14:textId="2FAB7665" w:rsidR="004E1498" w:rsidRDefault="006C7697" w:rsidP="00567B37">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1E16E6">
        <w:rPr>
          <w:rFonts w:eastAsia="Calibri"/>
        </w:rPr>
        <w:t>Poskytovatel</w:t>
      </w:r>
      <w:r w:rsidRPr="00D9782E">
        <w:rPr>
          <w:rFonts w:eastAsia="Calibri"/>
        </w:rPr>
        <w:t>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1E16E6">
        <w:rPr>
          <w:rFonts w:eastAsia="Calibri"/>
        </w:rPr>
        <w:t>Poskytovatel</w:t>
      </w:r>
      <w:r w:rsidRPr="006C7697">
        <w:rPr>
          <w:rFonts w:eastAsia="Calibri"/>
        </w:rPr>
        <w:t xml:space="preserve">e vztahují a plnění těchto povinností na vyžádání doložit </w:t>
      </w:r>
      <w:r w:rsidR="006422BB">
        <w:rPr>
          <w:rFonts w:eastAsia="Calibri"/>
        </w:rPr>
        <w:t>O</w:t>
      </w:r>
      <w:r w:rsidRPr="006C7697">
        <w:rPr>
          <w:rFonts w:eastAsia="Calibri"/>
        </w:rPr>
        <w:t>bjednateli.</w:t>
      </w:r>
    </w:p>
    <w:p w14:paraId="7E41D09C" w14:textId="77777777" w:rsidR="000C1B5C" w:rsidRDefault="000C1B5C" w:rsidP="000064F7">
      <w:pPr>
        <w:pStyle w:val="Nadpis2"/>
        <w:spacing w:after="120"/>
        <w:contextualSpacing w:val="0"/>
      </w:pPr>
      <w:proofErr w:type="spellStart"/>
      <w:r w:rsidRPr="000C1B5C">
        <w:rPr>
          <w:rFonts w:eastAsia="Calibri"/>
        </w:rPr>
        <w:t>Compliance</w:t>
      </w:r>
      <w:proofErr w:type="spellEnd"/>
      <w:r w:rsidRPr="00ED0187">
        <w:t xml:space="preserve"> doložka a etické zásady</w:t>
      </w:r>
    </w:p>
    <w:p w14:paraId="7F5D8414" w14:textId="77777777" w:rsidR="008957C5" w:rsidRDefault="008957C5" w:rsidP="0036359B">
      <w:pPr>
        <w:spacing w:after="0"/>
        <w:ind w:left="576"/>
        <w:jc w:val="both"/>
      </w:pPr>
      <w:r w:rsidRPr="008957C5">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957C5">
        <w:t>compliance</w:t>
      </w:r>
      <w:proofErr w:type="spellEnd"/>
      <w:r w:rsidRPr="008957C5">
        <w:t xml:space="preserve"> programů a etických hodnot druhé smluvní strany, pakliže těmito dokumenty dotčené smluvní strany disponují, a jsou uveřejněny na webových stránkách smluvních stran.</w:t>
      </w:r>
    </w:p>
    <w:p w14:paraId="269DB587" w14:textId="33856CE5" w:rsidR="000C1B5C" w:rsidRPr="00C2501F" w:rsidRDefault="008957C5" w:rsidP="000064F7">
      <w:pPr>
        <w:ind w:left="576"/>
        <w:jc w:val="both"/>
        <w:rPr>
          <w:lang w:eastAsia="cs-CZ"/>
        </w:rPr>
      </w:pPr>
      <w:r w:rsidRPr="008957C5">
        <w:t xml:space="preserve">Správa železnic, státní organizace, má výše uvedené dokumenty k dispozici na webových </w:t>
      </w:r>
      <w:r w:rsidRPr="00C2501F">
        <w:t xml:space="preserve">stránkách: </w:t>
      </w:r>
      <w:hyperlink r:id="rId12" w:history="1">
        <w:r w:rsidRPr="00C2501F">
          <w:rPr>
            <w:rStyle w:val="Hypertextovodkaz"/>
          </w:rPr>
          <w:t>https://www.spravazeleznic.cz/o-nas/nazadouci-jednani-a-boj-s-korupci</w:t>
        </w:r>
      </w:hyperlink>
      <w:r w:rsidRPr="00C2501F">
        <w:t>.</w:t>
      </w:r>
    </w:p>
    <w:p w14:paraId="442152CA" w14:textId="144B1552" w:rsidR="00F800A7" w:rsidRPr="00C2501F" w:rsidRDefault="00F800A7" w:rsidP="00F800A7">
      <w:pPr>
        <w:pStyle w:val="Nadpis1"/>
        <w:rPr>
          <w:lang w:eastAsia="cs-CZ"/>
        </w:rPr>
      </w:pPr>
      <w:r w:rsidRPr="00C2501F">
        <w:rPr>
          <w:lang w:eastAsia="cs-CZ"/>
        </w:rPr>
        <w:t>Odpovědné zadávání</w:t>
      </w:r>
    </w:p>
    <w:p w14:paraId="75C2FDEC" w14:textId="77777777" w:rsidR="00A53A6D" w:rsidRDefault="00A53A6D" w:rsidP="0036359B">
      <w:pPr>
        <w:pStyle w:val="Nadpis2"/>
        <w:spacing w:after="120"/>
        <w:ind w:left="578" w:hanging="578"/>
        <w:contextualSpacing w:val="0"/>
      </w:pPr>
      <w:r w:rsidRPr="003358FF">
        <w:t xml:space="preserve">Objednatel je povinen při vytváření zadávacích podmínek, včetně pravidel pro hodnocení nabídek, a výběru dodavatele, veřejné zakázky, na </w:t>
      </w:r>
      <w:proofErr w:type="gramStart"/>
      <w:r w:rsidRPr="003358FF">
        <w:t>z</w:t>
      </w:r>
      <w:r>
        <w:t>ákladě</w:t>
      </w:r>
      <w:proofErr w:type="gramEnd"/>
      <w:r>
        <w:t xml:space="preserve"> které byla uzavřena tato 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t>Smlouvy výslovně na </w:t>
      </w:r>
      <w:r w:rsidRPr="003358FF">
        <w:t xml:space="preserve">vědomí tuto povinnost objednatele, jakož i veškeré s </w:t>
      </w:r>
      <w:r>
        <w:t>tím související požadavky na </w:t>
      </w:r>
      <w:r w:rsidRPr="003358FF">
        <w:t xml:space="preserve">Zhotovitele v daném ohledu kladené, které jsou jako jednotlivé prvky odpovědného zadávání uvedeny v následujících ustanovení tohoto článku </w:t>
      </w:r>
      <w:r>
        <w:t>S</w:t>
      </w:r>
      <w:r w:rsidRPr="003358FF">
        <w:t>mlouvy.</w:t>
      </w:r>
    </w:p>
    <w:p w14:paraId="1C96FC3B" w14:textId="77777777" w:rsidR="00D01126" w:rsidRPr="00A2496A" w:rsidRDefault="00D01126" w:rsidP="00D01126">
      <w:pPr>
        <w:pStyle w:val="Nadpis2"/>
        <w:spacing w:after="120"/>
        <w:ind w:left="578" w:hanging="578"/>
        <w:contextualSpacing w:val="0"/>
      </w:pPr>
      <w:r w:rsidRPr="00A2496A">
        <w:t>Poskytovatel je povinen při poskytování služeb dle této smlouvy používat čisticí prostředky na mytí nádobí, podlah, oken/ skel, na utírání prachu a na desinfekci sociálních zařízení spotřební materiál (WC papír a papírové ručníky) a mýdla splňující kritéria pro získání „Ekoznačky EU“ (dále jen „certifikace čisticích prostředků“). Splnění certifikace čisticích prostředků lze prokázat i certifikací „Ekologicky šetrný výrobek“ „Modrý anděl“, „Severská labuť“ nebo jiným způsobem, ze kterého bude splnění kritérií pro získání „Ekoznačka EU“ vyplývat.</w:t>
      </w:r>
    </w:p>
    <w:p w14:paraId="675733E8" w14:textId="77777777" w:rsidR="00D01126" w:rsidRPr="00A2496A" w:rsidRDefault="00D01126" w:rsidP="00D01126">
      <w:pPr>
        <w:pStyle w:val="Nadpis2"/>
        <w:spacing w:after="120"/>
        <w:ind w:left="578" w:hanging="578"/>
        <w:contextualSpacing w:val="0"/>
      </w:pPr>
      <w:r w:rsidRPr="00A2496A">
        <w:t xml:space="preserve">Poskytovatel se zavazuje v rámci provozování služeb úklidu dle této smlouvy umožnit Objednateli provedení kontroly označení čisticích prostředků, které používají jeho zaměstnanci nebo osoby v obdobném postavení k úklidu v prostorách Objednatele, a to v </w:t>
      </w:r>
      <w:r w:rsidRPr="00A2496A">
        <w:lastRenderedPageBreak/>
        <w:t>původním obalu tohoto zboží. Objednatel se při kontrole zaměří především na soulad označení dodaného zboží s požadovanou certifikací čisticích prostředků. Nebude-li toto vizuálně zřejmé přímo z obalu čisticích prostředků, je Poskytovatel povinen prokázat certifikaci čisticích prostředků jinak, např. předložením kopie příslušného certifikátu.</w:t>
      </w:r>
    </w:p>
    <w:p w14:paraId="176F2845" w14:textId="77777777" w:rsidR="00D01126" w:rsidRPr="00A2496A" w:rsidRDefault="00D01126" w:rsidP="00D01126">
      <w:pPr>
        <w:pStyle w:val="Nadpis2"/>
        <w:spacing w:after="120"/>
        <w:ind w:left="578" w:hanging="578"/>
        <w:contextualSpacing w:val="0"/>
      </w:pPr>
      <w:r w:rsidRPr="00A2496A">
        <w:t>Nebudou-li používané čisticí prostředky splňovat požadovanou certifikaci čisticích prostředků, Objednatel nebude považovat služby úklidu za řádně provedené. Bez zbytečného odkladu po zjištění této skutečnosti vyzve Objednatel Poskytovatele, aby</w:t>
      </w:r>
      <w:r w:rsidRPr="00A2496A">
        <w:br/>
        <w:t xml:space="preserve">na vlastní náklady čisticí prostředky nesplňující certifikaci čisticích prostředků z prostor Objednatele okamžitě odstranil a dodal svým zaměstnancům nebo osobám v obdobném postavení čisticí prostředky splňující certifikaci čisticích prostředků. V případě, že tak Poskytovatel neučiní, může Objednatel rovněž dodat tyto prostředky na náklady Poskytovatele.  </w:t>
      </w:r>
    </w:p>
    <w:p w14:paraId="1E68A281" w14:textId="77777777" w:rsidR="00D01126" w:rsidRPr="00A2496A" w:rsidRDefault="00D01126" w:rsidP="00D01126">
      <w:pPr>
        <w:pStyle w:val="Nadpis2"/>
        <w:spacing w:after="120"/>
        <w:ind w:left="578" w:hanging="578"/>
        <w:contextualSpacing w:val="0"/>
      </w:pPr>
      <w:r w:rsidRPr="00A2496A">
        <w:t>Vzbudí-li kontrola Poskytovatelem používaných čisticích prostředků oprávněné pochybnosti Objednatele o tom, že čisticí prostředky nesplňují certifikaci čisticích prostředků, je Objednatel oprávněn nechat provést posouzení splnění certifikace čisticích prostředků na základě jejich chemického rozboru. Za tím účelem se může obrátit zejména na soudního znalce z oboru chemie zapsaného v seznamu Ministerstva spravedlnosti, výzkumný ústav či veřejnou vysokou školu provádějící výuku</w:t>
      </w:r>
      <w:r w:rsidRPr="00A2496A">
        <w:br/>
        <w:t>v chemických oborech. V případech, kdy certifikace čisticích prostředků není deklarovaná „Ekoznačkou EU“ či certifikací „Ekologicky šetrný výrobek“, Modrý anděl“, „Severská labuť“ přímo na obale či certifikátu, hradí náklady takového posouzení Poskytovatel.</w:t>
      </w:r>
    </w:p>
    <w:p w14:paraId="2F2EF49F" w14:textId="77777777" w:rsidR="00D01126" w:rsidRPr="00A2496A" w:rsidRDefault="00D01126" w:rsidP="00D01126">
      <w:pPr>
        <w:pStyle w:val="Nadpis2"/>
        <w:spacing w:after="120"/>
        <w:ind w:left="578" w:hanging="578"/>
        <w:contextualSpacing w:val="0"/>
      </w:pPr>
      <w:r w:rsidRPr="00A2496A">
        <w:t>Prokáže-li se na základě provedeného posouzení dle předchozího odstavce, že čisticí prostředek používaný k úklidu požadovanou certifikaci čisticích prostředků nesplňuje, hradí náklady na provedení chemického rozboru vždy Poskytovatel. Smluvní strany se dohodly, že Objednatel má právo započíst pohledávku na úhradu nákladů dle předchozí věty</w:t>
      </w:r>
      <w:r w:rsidRPr="00A2496A" w:rsidDel="00CB45F2">
        <w:t xml:space="preserve"> </w:t>
      </w:r>
      <w:r w:rsidRPr="00A2496A">
        <w:t>proti pohledávkám Prodávajícího vzniklých na základě této smlouvy, i v případě, že tyto pohledávky nejsou ještě splatné.</w:t>
      </w:r>
    </w:p>
    <w:p w14:paraId="376B55B9" w14:textId="77777777" w:rsidR="00D01126" w:rsidRPr="00A2496A" w:rsidRDefault="00D01126" w:rsidP="00D01126">
      <w:pPr>
        <w:pStyle w:val="Nadpis2"/>
        <w:spacing w:after="120"/>
        <w:ind w:left="578" w:hanging="578"/>
        <w:contextualSpacing w:val="0"/>
      </w:pPr>
      <w:r w:rsidRPr="00A2496A">
        <w:t>Prokáže-li se na základě provedeného posouzení, že Poskytovatelem používané čisticí prostředky požadovanou certifikaci čisticích prostředků</w:t>
      </w:r>
      <w:r w:rsidRPr="00A2496A" w:rsidDel="001F138C">
        <w:t xml:space="preserve"> </w:t>
      </w:r>
      <w:r w:rsidRPr="00A2496A">
        <w:t>splňují, nese náklady Objednatel (s výjimkou posouzení, kdy certifikace čisticích prostředků není deklarovaná „Ekoznačkou EU“ či certifikací „Ekologicky šetrný výrobek“, Modrý anděl“, „Severská labuť“ přímo na obale či certifikátu) a současně platí, že Poskytovatel se nedostal</w:t>
      </w:r>
      <w:r w:rsidRPr="00A2496A">
        <w:br/>
        <w:t>do prodlení s plněním.</w:t>
      </w:r>
    </w:p>
    <w:p w14:paraId="2BC46B81" w14:textId="77777777" w:rsidR="00D01126" w:rsidRPr="00A2496A" w:rsidRDefault="00D01126" w:rsidP="00D01126">
      <w:pPr>
        <w:pStyle w:val="Nadpis2"/>
        <w:spacing w:after="120"/>
        <w:ind w:left="578" w:hanging="578"/>
        <w:contextualSpacing w:val="0"/>
      </w:pPr>
      <w:r w:rsidRPr="00A2496A">
        <w:t>Prokáže-li se zpětně, že Poskytovatel používal k úklidu v prostorách Objednatele čisticí prostředky, které neodpovídaly certifikaci čisticích prostředků, zavazuje se Poskytovatel uhradit smluvní pokutu ve výši 10.000 Kč za každý i započatý den, kdy byly takové čisticí prostředky při úklidu prokazatelně používány. Smluvní strany se dohodly,</w:t>
      </w:r>
      <w:r w:rsidRPr="00A2496A">
        <w:br/>
        <w:t>že Objednatel má právo započíst pohledávku na úhradu smluvní pokuty dle předchozí věty</w:t>
      </w:r>
      <w:r w:rsidRPr="00A2496A" w:rsidDel="00CB45F2">
        <w:t xml:space="preserve"> </w:t>
      </w:r>
      <w:r w:rsidRPr="00A2496A">
        <w:t>proti pohledávkám Poskytovatele vzniklých na základě této smlouvy, i v případě, že tyto pohledávky nejsou ještě splatné.</w:t>
      </w:r>
    </w:p>
    <w:p w14:paraId="7EBE258E" w14:textId="295D10C7" w:rsidR="00F800A7" w:rsidRPr="00F800A7" w:rsidRDefault="00D01126" w:rsidP="00D01126">
      <w:pPr>
        <w:pStyle w:val="Nadpis2"/>
        <w:spacing w:after="120"/>
        <w:ind w:left="578" w:hanging="578"/>
        <w:contextualSpacing w:val="0"/>
      </w:pPr>
      <w:r w:rsidRPr="00A2496A">
        <w:t>V případě dlouhodobého a závažného porušování povinností Poskytovatele v oblasti OVZ je Objednatel oprávněn od této smlouvy odstoupit. Dlouhodobým a závažným porušováním této smlouvy se rozumí poskytování úklidových služeb za pomocí čisticích prostředků, které neodpovídají požadované technické specifikaci, alespoň ve třech případech po dobu jejího trvání. Odstoupení od smlouvy z jiných důvodů a nárok</w:t>
      </w:r>
      <w:r w:rsidRPr="00A2496A">
        <w:br/>
        <w:t>na zaplacení smluvní pokuty tím nejsou nijak dotčeny.</w:t>
      </w:r>
    </w:p>
    <w:p w14:paraId="4A852F05" w14:textId="01B51E8A" w:rsidR="00F800A7" w:rsidRDefault="00E33BFD" w:rsidP="00E33BFD">
      <w:pPr>
        <w:pStyle w:val="Nadpis1"/>
        <w:rPr>
          <w:lang w:eastAsia="cs-CZ"/>
        </w:rPr>
      </w:pPr>
      <w:r w:rsidRPr="00294575">
        <w:rPr>
          <w:lang w:eastAsia="cs-CZ"/>
        </w:rPr>
        <w:t xml:space="preserve">Střet zájmů, povinnosti </w:t>
      </w:r>
      <w:r w:rsidR="00A506FD">
        <w:rPr>
          <w:lang w:eastAsia="cs-CZ"/>
        </w:rPr>
        <w:t>Poskytovatele</w:t>
      </w:r>
      <w:r w:rsidRPr="00294575">
        <w:rPr>
          <w:lang w:eastAsia="cs-CZ"/>
        </w:rPr>
        <w:t xml:space="preserve"> v souvislosti s</w:t>
      </w:r>
      <w:r>
        <w:rPr>
          <w:lang w:eastAsia="cs-CZ"/>
        </w:rPr>
        <w:t> mezinárodními sankcemi</w:t>
      </w:r>
    </w:p>
    <w:p w14:paraId="6DC8D1A7" w14:textId="505791EE" w:rsidR="00E33BFD" w:rsidRPr="0029677D" w:rsidRDefault="00A506FD" w:rsidP="00E33BFD">
      <w:pPr>
        <w:pStyle w:val="Nadpis2"/>
      </w:pPr>
      <w:r w:rsidRPr="00A506FD">
        <w:t>Poskytovatel prohlašuje, že:</w:t>
      </w:r>
    </w:p>
    <w:p w14:paraId="3E4A9052" w14:textId="246A4DAA" w:rsidR="00A506FD" w:rsidRPr="00A506FD" w:rsidRDefault="00A506FD" w:rsidP="00A506FD">
      <w:pPr>
        <w:pStyle w:val="Nadpis3"/>
        <w:numPr>
          <w:ilvl w:val="0"/>
          <w:numId w:val="12"/>
        </w:numPr>
        <w:spacing w:line="240" w:lineRule="auto"/>
        <w:ind w:left="1418" w:hanging="284"/>
      </w:pPr>
      <w:r w:rsidRPr="00A506FD">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t>;</w:t>
      </w:r>
    </w:p>
    <w:p w14:paraId="7EFE5939" w14:textId="078397E2" w:rsidR="00E33BFD" w:rsidRDefault="00A506FD" w:rsidP="00BE75C5">
      <w:pPr>
        <w:pStyle w:val="Nadpis3"/>
        <w:numPr>
          <w:ilvl w:val="0"/>
          <w:numId w:val="12"/>
        </w:numPr>
        <w:ind w:left="1418" w:hanging="284"/>
      </w:pPr>
      <w:r w:rsidRPr="00A506FD">
        <w:t xml:space="preserve">on, ani žádný z jeho poddodavatelů nebo jiných osob, jejichž způsobilost byla využita ve smyslu evropských směrnic o zadávání veřejných zakázek, nejsou osobami dle článku 5k nařízení Rady (EU) č. 833/2014 ze dne 31. července 2014 </w:t>
      </w:r>
      <w:r w:rsidRPr="00A506FD">
        <w:lastRenderedPageBreak/>
        <w:t>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t>;</w:t>
      </w:r>
    </w:p>
    <w:p w14:paraId="190A2AD4" w14:textId="20AF5952" w:rsidR="00A506FD" w:rsidRDefault="00A506FD" w:rsidP="00A506FD">
      <w:pPr>
        <w:pStyle w:val="Nadpis3"/>
        <w:numPr>
          <w:ilvl w:val="0"/>
          <w:numId w:val="12"/>
        </w:numPr>
        <w:ind w:left="1418" w:hanging="284"/>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048E3">
        <w:t>9</w:t>
      </w:r>
      <w:r>
        <w:t xml:space="preserve">.4 této smlouvy </w:t>
      </w:r>
      <w:r w:rsidRPr="0077114C">
        <w:t>(</w:t>
      </w:r>
      <w:r>
        <w:t xml:space="preserve">dále jen </w:t>
      </w:r>
      <w:r w:rsidRPr="00B4097D">
        <w:rPr>
          <w:b/>
          <w:bCs/>
          <w:i/>
          <w:iCs/>
        </w:rPr>
        <w:t>„Sankční seznamy“)</w:t>
      </w:r>
      <w:r w:rsidRPr="00A506FD">
        <w:t>;</w:t>
      </w:r>
    </w:p>
    <w:p w14:paraId="668A1ACD" w14:textId="6428F97E" w:rsidR="00A506FD" w:rsidRPr="00A506FD" w:rsidRDefault="00A506FD" w:rsidP="00A506FD">
      <w:pPr>
        <w:pStyle w:val="Nadpis3"/>
        <w:numPr>
          <w:ilvl w:val="0"/>
          <w:numId w:val="12"/>
        </w:numPr>
        <w:spacing w:after="120"/>
        <w:ind w:left="1418" w:hanging="284"/>
        <w:contextualSpacing w:val="0"/>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F9354A">
        <w:t>e</w:t>
      </w:r>
      <w:r w:rsidRPr="00AD299D">
        <w:t xml:space="preserve"> </w:t>
      </w:r>
      <w:r w:rsidR="00F9354A">
        <w:t>výběrovém</w:t>
      </w:r>
      <w:r w:rsidRPr="00AD299D">
        <w:t xml:space="preserve"> řízení na zadání </w:t>
      </w:r>
      <w:r w:rsidR="00F9354A">
        <w:t>v</w:t>
      </w:r>
      <w:r w:rsidRPr="00AD299D">
        <w:t xml:space="preserve">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t>.</w:t>
      </w:r>
    </w:p>
    <w:p w14:paraId="7EB1DFFB" w14:textId="604990F1" w:rsidR="00E33BFD" w:rsidRPr="0029677D" w:rsidRDefault="00A506FD" w:rsidP="00E33BFD">
      <w:pPr>
        <w:pStyle w:val="Nadpis2"/>
        <w:spacing w:after="120"/>
        <w:ind w:left="578" w:hanging="578"/>
        <w:contextualSpacing w:val="0"/>
      </w:pPr>
      <w:r w:rsidRPr="00A506FD">
        <w:t xml:space="preserve">Je-li </w:t>
      </w:r>
      <w:r>
        <w:t>Poskytovatelem</w:t>
      </w:r>
      <w:r w:rsidRPr="00A506FD">
        <w:t xml:space="preserve"> sdružení více osob, platí podmínky dle tohoto článku </w:t>
      </w:r>
      <w:r>
        <w:t>11</w:t>
      </w:r>
      <w:r w:rsidR="00790D83">
        <w:t xml:space="preserve"> této</w:t>
      </w:r>
      <w:r w:rsidRPr="00A506FD">
        <w:t xml:space="preserve"> </w:t>
      </w:r>
      <w:r>
        <w:t>Smlouvy</w:t>
      </w:r>
      <w:r w:rsidRPr="00A506FD">
        <w:t xml:space="preserve"> také jednotlivě pro všechny osoby v rámci </w:t>
      </w:r>
      <w:r>
        <w:t>Poskytovatele</w:t>
      </w:r>
      <w:r w:rsidRPr="00A506FD">
        <w:t xml:space="preserve"> sdružené, a to bez ohledu na právní formu tohoto sdružení.</w:t>
      </w:r>
    </w:p>
    <w:p w14:paraId="08EA9F31" w14:textId="55B44892" w:rsidR="00E33BFD" w:rsidRPr="0029677D" w:rsidRDefault="00A506FD" w:rsidP="00E33BFD">
      <w:pPr>
        <w:pStyle w:val="Nadpis2"/>
        <w:spacing w:after="120"/>
        <w:ind w:left="578" w:hanging="578"/>
        <w:contextualSpacing w:val="0"/>
      </w:pPr>
      <w:r w:rsidRPr="00A506FD">
        <w:rPr>
          <w:rFonts w:eastAsia="Calibri" w:cs="Calibri"/>
          <w:lang w:eastAsia="en-US"/>
        </w:rPr>
        <w:t xml:space="preserve">Přestane-li </w:t>
      </w:r>
      <w:r>
        <w:rPr>
          <w:rFonts w:eastAsia="Calibri" w:cs="Calibri"/>
          <w:lang w:eastAsia="en-US"/>
        </w:rPr>
        <w:t>Poskytovatel</w:t>
      </w:r>
      <w:r w:rsidRPr="00A506FD">
        <w:rPr>
          <w:rFonts w:eastAsia="Calibri" w:cs="Calibri"/>
          <w:lang w:eastAsia="en-US"/>
        </w:rPr>
        <w:t xml:space="preserve"> nebo některý z jeho poddodavatelů nebo jiných osob, jejichž způsobilost byla využita ve smyslu evropských směrnic o zadávání veřejných zakázek, splňovat podmínky dle tohoto článku </w:t>
      </w:r>
      <w:r>
        <w:rPr>
          <w:rFonts w:eastAsia="Calibri" w:cs="Calibri"/>
          <w:lang w:eastAsia="en-US"/>
        </w:rPr>
        <w:t>11</w:t>
      </w:r>
      <w:r w:rsidR="00790D83">
        <w:rPr>
          <w:rFonts w:eastAsia="Calibri" w:cs="Calibri"/>
          <w:lang w:eastAsia="en-US"/>
        </w:rPr>
        <w:t xml:space="preserve"> této</w:t>
      </w:r>
      <w:r w:rsidRPr="00A506FD">
        <w:rPr>
          <w:rFonts w:eastAsia="Calibri" w:cs="Calibri"/>
          <w:lang w:eastAsia="en-US"/>
        </w:rPr>
        <w:t xml:space="preserve"> </w:t>
      </w:r>
      <w:r>
        <w:rPr>
          <w:rFonts w:eastAsia="Calibri" w:cs="Calibri"/>
          <w:lang w:eastAsia="en-US"/>
        </w:rPr>
        <w:t>Smlouvy</w:t>
      </w:r>
      <w:r w:rsidRPr="00A506FD">
        <w:rPr>
          <w:rFonts w:eastAsia="Calibri" w:cs="Calibri"/>
          <w:lang w:eastAsia="en-US"/>
        </w:rPr>
        <w:t>, oznámí tuto skutečnost bez zbytečného odkladu, nejpozději však do 3 pracovních dnů ode dne, kdy přestal splňovat výše uvedené podmínky, Objednateli</w:t>
      </w:r>
      <w:r w:rsidR="00E33BFD" w:rsidRPr="0029677D">
        <w:t>.</w:t>
      </w:r>
    </w:p>
    <w:p w14:paraId="2BE9C9C8" w14:textId="722329A6" w:rsidR="00E33BFD" w:rsidRPr="0029677D" w:rsidRDefault="00A506FD" w:rsidP="00E33BFD">
      <w:pPr>
        <w:pStyle w:val="Nadpis2"/>
        <w:spacing w:after="120"/>
        <w:ind w:left="578" w:hanging="578"/>
        <w:contextualSpacing w:val="0"/>
      </w:pPr>
      <w:r>
        <w:rPr>
          <w:rFonts w:eastAsia="Calibri" w:cs="Calibri"/>
          <w:lang w:eastAsia="en-US"/>
        </w:rPr>
        <w:t>Poskytovatel</w:t>
      </w:r>
      <w:r w:rsidRPr="00A506FD">
        <w:rPr>
          <w:rFonts w:eastAsia="Calibri" w:cs="Calibri"/>
          <w:lang w:eastAsia="en-US"/>
        </w:rPr>
        <w:t xml:space="preserve"> se dále zavazuje postupovat při plnění této </w:t>
      </w:r>
      <w:r w:rsidR="00790D83">
        <w:rPr>
          <w:rFonts w:eastAsia="Calibri" w:cs="Calibri"/>
          <w:lang w:eastAsia="en-US"/>
        </w:rPr>
        <w:t>Smlouvy</w:t>
      </w:r>
      <w:r w:rsidRPr="00A506FD">
        <w:rPr>
          <w:rFonts w:eastAsia="Calibri" w:cs="Calibri"/>
          <w:lang w:eastAsia="en-US"/>
        </w:rPr>
        <w:t xml:space="preserve">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E33BFD" w:rsidRPr="0029677D">
        <w:t>.</w:t>
      </w:r>
    </w:p>
    <w:p w14:paraId="42EED339" w14:textId="4130DBE8" w:rsidR="00E33BFD" w:rsidRPr="0029677D" w:rsidRDefault="00790D83" w:rsidP="00E33BFD">
      <w:pPr>
        <w:pStyle w:val="Nadpis2"/>
        <w:spacing w:after="120"/>
        <w:ind w:left="578" w:hanging="578"/>
        <w:contextualSpacing w:val="0"/>
      </w:pPr>
      <w:r>
        <w:rPr>
          <w:rFonts w:eastAsia="Calibri" w:cs="Calibri"/>
          <w:lang w:eastAsia="en-US"/>
        </w:rPr>
        <w:t>Poskytovatel</w:t>
      </w:r>
      <w:r w:rsidRPr="00790D83">
        <w:rPr>
          <w:rFonts w:eastAsia="Calibri" w:cs="Calibri"/>
          <w:lang w:eastAsia="en-US"/>
        </w:rPr>
        <w:t xml:space="preserve"> se dále zavazuje, že finanční prostředky ani hospodářské zdroje, které obdrží od Objednatele na základě této </w:t>
      </w:r>
      <w:r>
        <w:rPr>
          <w:rFonts w:eastAsia="Calibri" w:cs="Calibri"/>
          <w:lang w:eastAsia="en-US"/>
        </w:rPr>
        <w:t>Smlouvy</w:t>
      </w:r>
      <w:r w:rsidRPr="00790D83">
        <w:rPr>
          <w:rFonts w:eastAsia="Calibri" w:cs="Calibri"/>
          <w:lang w:eastAsia="en-US"/>
        </w:rPr>
        <w:t xml:space="preserve"> a jejích případných dodatků, nezpřístupní přímo ani nepřímo fyzickým nebo právnickým osobám, subjektům či orgánům s nimi spojeným uvedeným v Sankčních seznamech, nebo v jejich prospěch</w:t>
      </w:r>
      <w:r w:rsidR="00E33BFD" w:rsidRPr="0029677D">
        <w:t>.</w:t>
      </w:r>
    </w:p>
    <w:p w14:paraId="4F7AAF08" w14:textId="0558315E" w:rsidR="00E33BFD" w:rsidRPr="00E33BFD" w:rsidRDefault="00790D83" w:rsidP="00E33BFD">
      <w:pPr>
        <w:pStyle w:val="Nadpis2"/>
        <w:spacing w:after="120"/>
        <w:ind w:left="578" w:hanging="578"/>
        <w:contextualSpacing w:val="0"/>
        <w:rPr>
          <w:rFonts w:eastAsia="Calibri"/>
        </w:rPr>
      </w:pPr>
      <w:bookmarkStart w:id="6" w:name="_Hlk156467952"/>
      <w:r w:rsidRPr="00790D83">
        <w:rPr>
          <w:rFonts w:eastAsia="Verdana"/>
          <w:lang w:eastAsia="en-US"/>
        </w:rPr>
        <w:t xml:space="preserve">Ukáže-li se prohlášení </w:t>
      </w:r>
      <w:r>
        <w:rPr>
          <w:rFonts w:eastAsia="Verdana"/>
          <w:lang w:eastAsia="en-US"/>
        </w:rPr>
        <w:t>Poskytovatele</w:t>
      </w:r>
      <w:r w:rsidRPr="00790D83">
        <w:rPr>
          <w:rFonts w:eastAsia="Verdana"/>
          <w:lang w:eastAsia="en-US"/>
        </w:rPr>
        <w:t xml:space="preserve"> dle tohoto článku </w:t>
      </w:r>
      <w:r>
        <w:rPr>
          <w:rFonts w:eastAsia="Verdana"/>
          <w:lang w:eastAsia="en-US"/>
        </w:rPr>
        <w:t>11</w:t>
      </w:r>
      <w:r w:rsidRPr="00790D83">
        <w:rPr>
          <w:rFonts w:eastAsia="Verdana"/>
          <w:lang w:eastAsia="en-US"/>
        </w:rPr>
        <w:t xml:space="preserve"> </w:t>
      </w:r>
      <w:r>
        <w:rPr>
          <w:rFonts w:eastAsia="Verdana"/>
          <w:lang w:eastAsia="en-US"/>
        </w:rPr>
        <w:t xml:space="preserve">této </w:t>
      </w:r>
      <w:r w:rsidRPr="00790D83">
        <w:rPr>
          <w:rFonts w:eastAsia="Verdana"/>
          <w:lang w:eastAsia="en-US"/>
        </w:rPr>
        <w:t xml:space="preserve">Smlouvy jako nepravdivé nebo poruší-li </w:t>
      </w:r>
      <w:r>
        <w:rPr>
          <w:rFonts w:eastAsia="Verdana"/>
          <w:lang w:eastAsia="en-US"/>
        </w:rPr>
        <w:t>Poskytovatel</w:t>
      </w:r>
      <w:r w:rsidRPr="00790D83">
        <w:rPr>
          <w:rFonts w:eastAsia="Verdana"/>
          <w:lang w:eastAsia="en-US"/>
        </w:rPr>
        <w:t xml:space="preserve"> svou oznamovací povinnost nebo některou z dalších povinností dle tohoto článku </w:t>
      </w:r>
      <w:r>
        <w:rPr>
          <w:rFonts w:eastAsia="Verdana"/>
          <w:lang w:eastAsia="en-US"/>
        </w:rPr>
        <w:t>11</w:t>
      </w:r>
      <w:r w:rsidRPr="00790D83">
        <w:rPr>
          <w:rFonts w:eastAsia="Verdana"/>
          <w:lang w:eastAsia="en-US"/>
        </w:rPr>
        <w:t xml:space="preserve"> této Smlouvy, je Objednatel oprávněn odstoupit od této Smlouvy. </w:t>
      </w:r>
      <w:bookmarkEnd w:id="6"/>
      <w:r>
        <w:rPr>
          <w:rFonts w:eastAsia="Verdana"/>
          <w:lang w:eastAsia="en-US"/>
        </w:rPr>
        <w:t>Poskytovatel</w:t>
      </w:r>
      <w:r w:rsidRPr="00790D83">
        <w:rPr>
          <w:rFonts w:eastAsia="Verdana"/>
          <w:lang w:eastAsia="en-US"/>
        </w:rPr>
        <w:t xml:space="preserve"> je dále povinen zaplatit za každé jednotlivé porušení povinností dle předchozí věty smluvní pokutu ve výš</w:t>
      </w:r>
      <w:r w:rsidRPr="00F827B6">
        <w:rPr>
          <w:rFonts w:eastAsia="Verdana"/>
          <w:lang w:eastAsia="en-US"/>
        </w:rPr>
        <w:t>i 5 % procent z Ceny služby bez DPH sjednané dle této Smlouvy. Ustanovení § 2004 odst</w:t>
      </w:r>
      <w:r w:rsidRPr="00790D83">
        <w:rPr>
          <w:rFonts w:eastAsia="Verdana"/>
          <w:lang w:eastAsia="en-US"/>
        </w:rPr>
        <w:t>. 2 Občanského zákoníku a § 2050 Občanského zákoníku se nepoužijí</w:t>
      </w:r>
      <w:r w:rsidRPr="00790D83">
        <w:rPr>
          <w:rFonts w:eastAsia="Calibri" w:cs="Calibri"/>
          <w:lang w:eastAsia="en-US"/>
        </w:rPr>
        <w:t>.</w:t>
      </w:r>
    </w:p>
    <w:p w14:paraId="46CC0F84" w14:textId="77777777" w:rsidR="004E1498" w:rsidRPr="004E1498" w:rsidRDefault="004E1498" w:rsidP="007C01CD">
      <w:pPr>
        <w:pStyle w:val="Nadpis1"/>
        <w:rPr>
          <w:lang w:eastAsia="cs-CZ"/>
        </w:rPr>
      </w:pPr>
      <w:r w:rsidRPr="004E1498">
        <w:rPr>
          <w:lang w:eastAsia="cs-CZ"/>
        </w:rPr>
        <w:t>Závěrečná ujednání</w:t>
      </w:r>
    </w:p>
    <w:p w14:paraId="1D7C195D" w14:textId="0117470A" w:rsidR="004E1498" w:rsidRPr="004E1498" w:rsidRDefault="004E1498" w:rsidP="000D2BEB">
      <w:pPr>
        <w:pStyle w:val="Nadpis2"/>
        <w:spacing w:after="120"/>
        <w:contextualSpacing w:val="0"/>
      </w:pPr>
      <w:r w:rsidRPr="004E1498">
        <w:lastRenderedPageBreak/>
        <w:t xml:space="preserve">Tato </w:t>
      </w:r>
      <w:r w:rsidR="003B5DD6">
        <w:t>Sml</w:t>
      </w:r>
      <w:r w:rsidRPr="004E1498">
        <w:t xml:space="preserve">ouva se řídí Obchodními podmínkami </w:t>
      </w:r>
      <w:r w:rsidR="00B86B07">
        <w:rPr>
          <w:rFonts w:cs="Arial"/>
          <w:snapToGrid w:val="0"/>
        </w:rPr>
        <w:t>Smlouvě o poskytování služeb</w:t>
      </w:r>
      <w:r w:rsidR="00B86B07" w:rsidRPr="004E1498">
        <w:t xml:space="preserve"> </w:t>
      </w:r>
      <w:r w:rsidRPr="004E1498">
        <w:t>(dále jen „Obchodní podmínky</w:t>
      </w:r>
      <w:r w:rsidR="0086114C" w:rsidRPr="004E1498">
        <w:t>“)</w:t>
      </w:r>
      <w:r w:rsidRPr="004E1498">
        <w:t>. Odchylná ujednání ve Smlouvě mají před zněním Obchodních podmínek přednost.</w:t>
      </w:r>
    </w:p>
    <w:p w14:paraId="3CE5D988" w14:textId="77777777" w:rsidR="004E1498" w:rsidRPr="004E1498" w:rsidRDefault="001E16E6" w:rsidP="000D2BEB">
      <w:pPr>
        <w:pStyle w:val="Nadpis2"/>
        <w:spacing w:after="120"/>
        <w:contextualSpacing w:val="0"/>
      </w:pPr>
      <w:r>
        <w:t>Poskytovatel</w:t>
      </w:r>
      <w:r w:rsidR="004E1498" w:rsidRPr="004E1498">
        <w:t xml:space="preserve"> prohlašuje, že </w:t>
      </w:r>
    </w:p>
    <w:p w14:paraId="4A5857EF" w14:textId="0FBB0CA4" w:rsidR="005C36DD" w:rsidRPr="005C36DD" w:rsidRDefault="004E1498" w:rsidP="008957C5">
      <w:pPr>
        <w:pStyle w:val="Nadpis3"/>
        <w:spacing w:after="120"/>
        <w:contextualSpacing w:val="0"/>
      </w:pPr>
      <w:r w:rsidRPr="004E1498">
        <w:t xml:space="preserve">se zněním Obchodních podmínek se před podpisem této </w:t>
      </w:r>
      <w:r w:rsidR="00D9782E">
        <w:t>Sml</w:t>
      </w:r>
      <w:r w:rsidRPr="004E1498">
        <w:t>ouvy seznámil,</w:t>
      </w:r>
    </w:p>
    <w:p w14:paraId="3A3246F0" w14:textId="77777777" w:rsidR="004E1498" w:rsidRPr="004E1498" w:rsidRDefault="004E1498" w:rsidP="000D2BEB">
      <w:pPr>
        <w:pStyle w:val="Nadpis3"/>
        <w:spacing w:after="120"/>
        <w:contextualSpacing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44EE9DC8" w14:textId="77777777" w:rsidR="00A67D62" w:rsidRPr="00171ED5" w:rsidRDefault="00A67D62" w:rsidP="000D2BEB">
      <w:pPr>
        <w:pStyle w:val="Nadpis2"/>
        <w:spacing w:after="120"/>
        <w:contextualSpacing w:val="0"/>
        <w:rPr>
          <w:highlight w:val="yellow"/>
        </w:rPr>
      </w:pPr>
      <w:r w:rsidRPr="00171ED5">
        <w:rPr>
          <w:highlight w:val="yellow"/>
        </w:rPr>
        <w:t>Tato smlouva je vyhotovena v elektronické podobě, přičemž obě Smluvní strany obdrží její elektronický originál opatřený elektronickými podpisy.</w:t>
      </w:r>
    </w:p>
    <w:p w14:paraId="35D83A3B" w14:textId="7E9DECA7" w:rsidR="006E6E61" w:rsidRDefault="00A67D62" w:rsidP="00171ED5">
      <w:pPr>
        <w:pStyle w:val="Nadpis2"/>
        <w:numPr>
          <w:ilvl w:val="0"/>
          <w:numId w:val="0"/>
        </w:numPr>
        <w:spacing w:after="120"/>
        <w:ind w:left="567"/>
        <w:contextualSpacing w:val="0"/>
      </w:pPr>
      <w:r w:rsidRPr="00171ED5">
        <w:rPr>
          <w:highlight w:val="yellow"/>
        </w:rPr>
        <w:t xml:space="preserve">Tato smlouva je vyhotovena ve </w:t>
      </w:r>
      <w:r w:rsidRPr="00171ED5">
        <w:rPr>
          <w:highlight w:val="yellow"/>
        </w:rPr>
        <w:fldChar w:fldCharType="begin">
          <w:ffData>
            <w:name w:val="Text27"/>
            <w:enabled/>
            <w:calcOnExit w:val="0"/>
            <w:textInput>
              <w:default w:val="[VLOŽÍ ZHOTOVITEL]"/>
            </w:textInput>
          </w:ffData>
        </w:fldChar>
      </w:r>
      <w:bookmarkStart w:id="7" w:name="Text27"/>
      <w:r w:rsidRPr="00171ED5">
        <w:rPr>
          <w:highlight w:val="yellow"/>
        </w:rPr>
        <w:instrText xml:space="preserve"> FORMTEXT </w:instrText>
      </w:r>
      <w:r w:rsidRPr="00171ED5">
        <w:rPr>
          <w:highlight w:val="yellow"/>
        </w:rPr>
      </w:r>
      <w:r w:rsidRPr="00171ED5">
        <w:rPr>
          <w:highlight w:val="yellow"/>
        </w:rPr>
        <w:fldChar w:fldCharType="separate"/>
      </w:r>
      <w:r w:rsidRPr="00171ED5">
        <w:rPr>
          <w:highlight w:val="yellow"/>
        </w:rPr>
        <w:t xml:space="preserve">[VLOŽÍ </w:t>
      </w:r>
      <w:r w:rsidR="00171ED5">
        <w:rPr>
          <w:highlight w:val="yellow"/>
        </w:rPr>
        <w:t>POSKYTOVATEL</w:t>
      </w:r>
      <w:r w:rsidRPr="00171ED5">
        <w:rPr>
          <w:highlight w:val="yellow"/>
        </w:rPr>
        <w:t>]</w:t>
      </w:r>
      <w:r w:rsidRPr="00171ED5">
        <w:rPr>
          <w:highlight w:val="yellow"/>
        </w:rPr>
        <w:fldChar w:fldCharType="end"/>
      </w:r>
      <w:bookmarkEnd w:id="7"/>
      <w:r w:rsidRPr="00171ED5">
        <w:rPr>
          <w:highlight w:val="yellow"/>
        </w:rPr>
        <w:t xml:space="preserve"> stejnopisech s platností originálu, přičemž </w:t>
      </w:r>
      <w:r w:rsidR="0090272D">
        <w:rPr>
          <w:highlight w:val="yellow"/>
        </w:rPr>
        <w:t>O</w:t>
      </w:r>
      <w:r w:rsidRPr="00171ED5">
        <w:rPr>
          <w:highlight w:val="yellow"/>
        </w:rPr>
        <w:t xml:space="preserve">bjednatel obdrží dva stejnopisy, </w:t>
      </w:r>
      <w:r w:rsidR="0090272D">
        <w:rPr>
          <w:highlight w:val="yellow"/>
        </w:rPr>
        <w:t>Poskytovatel</w:t>
      </w:r>
      <w:r w:rsidRPr="00171ED5">
        <w:rPr>
          <w:highlight w:val="yellow"/>
        </w:rPr>
        <w:t xml:space="preserve"> obdrží </w:t>
      </w:r>
      <w:r w:rsidRPr="00171ED5">
        <w:rPr>
          <w:highlight w:val="yellow"/>
        </w:rPr>
        <w:fldChar w:fldCharType="begin">
          <w:ffData>
            <w:name w:val="Text27"/>
            <w:enabled/>
            <w:calcOnExit w:val="0"/>
            <w:textInput>
              <w:default w:val="[VLOŽÍ ZHOTOVITEL]"/>
            </w:textInput>
          </w:ffData>
        </w:fldChar>
      </w:r>
      <w:r w:rsidRPr="00171ED5">
        <w:rPr>
          <w:highlight w:val="yellow"/>
        </w:rPr>
        <w:instrText xml:space="preserve"> FORMTEXT </w:instrText>
      </w:r>
      <w:r w:rsidRPr="00171ED5">
        <w:rPr>
          <w:highlight w:val="yellow"/>
        </w:rPr>
      </w:r>
      <w:r w:rsidRPr="00171ED5">
        <w:rPr>
          <w:highlight w:val="yellow"/>
        </w:rPr>
        <w:fldChar w:fldCharType="separate"/>
      </w:r>
      <w:r w:rsidRPr="00171ED5">
        <w:rPr>
          <w:highlight w:val="yellow"/>
        </w:rPr>
        <w:t xml:space="preserve">[VLOŽÍ </w:t>
      </w:r>
      <w:r w:rsidR="00171ED5">
        <w:rPr>
          <w:highlight w:val="yellow"/>
        </w:rPr>
        <w:t>POSKYTOVATEL</w:t>
      </w:r>
      <w:r w:rsidRPr="00171ED5">
        <w:rPr>
          <w:highlight w:val="yellow"/>
        </w:rPr>
        <w:t>]</w:t>
      </w:r>
      <w:r w:rsidRPr="00171ED5">
        <w:rPr>
          <w:highlight w:val="yellow"/>
        </w:rPr>
        <w:fldChar w:fldCharType="end"/>
      </w:r>
      <w:r w:rsidRPr="00171ED5">
        <w:rPr>
          <w:highlight w:val="yellow"/>
        </w:rPr>
        <w:t xml:space="preserve">  stejnopis.</w:t>
      </w:r>
    </w:p>
    <w:p w14:paraId="5468E0C2" w14:textId="67DF8E05" w:rsidR="00A67D62" w:rsidRPr="00171ED5" w:rsidRDefault="00A67D62" w:rsidP="00171ED5">
      <w:pPr>
        <w:ind w:left="567"/>
        <w:rPr>
          <w:i/>
          <w:color w:val="FF0000"/>
        </w:rPr>
      </w:pPr>
      <w:r w:rsidRPr="00171ED5">
        <w:rPr>
          <w:i/>
          <w:color w:val="FF0000"/>
          <w:lang w:eastAsia="cs-CZ"/>
        </w:rPr>
        <w:t>[</w:t>
      </w:r>
      <w:r w:rsidR="00171ED5">
        <w:rPr>
          <w:i/>
          <w:color w:val="FF0000"/>
          <w:lang w:eastAsia="cs-CZ"/>
        </w:rPr>
        <w:t>Poskytovatel</w:t>
      </w:r>
      <w:r w:rsidRPr="00171ED5">
        <w:rPr>
          <w:i/>
          <w:color w:val="FF0000"/>
          <w:lang w:eastAsia="cs-CZ"/>
        </w:rPr>
        <w:t xml:space="preserve"> vybere jednu z výše uvedených variant]</w:t>
      </w:r>
    </w:p>
    <w:p w14:paraId="433EC97E" w14:textId="71DFC16E" w:rsidR="004E1498" w:rsidRPr="004E1498" w:rsidRDefault="004E1498" w:rsidP="000D2BEB">
      <w:pPr>
        <w:pStyle w:val="Nadpis2"/>
        <w:spacing w:after="120"/>
        <w:ind w:left="567" w:hanging="567"/>
        <w:contextualSpacing w:val="0"/>
      </w:pPr>
      <w:r w:rsidRPr="004E1498">
        <w:t xml:space="preserve">Veškerá práva a povinnosti </w:t>
      </w:r>
      <w:r w:rsidR="00D9782E">
        <w:t>Sml</w:t>
      </w:r>
      <w:r w:rsidRPr="004E1498">
        <w:t>uvních stran vyplývající ze Smlouvy a Obchodních podmínek se řídí českým právním řádem.</w:t>
      </w:r>
    </w:p>
    <w:p w14:paraId="5AC4BB5E" w14:textId="57836DEE" w:rsidR="004E1498" w:rsidRPr="004E1498" w:rsidRDefault="00D9782E" w:rsidP="000D2BEB">
      <w:pPr>
        <w:pStyle w:val="Nadpis2"/>
        <w:spacing w:after="120"/>
        <w:ind w:left="567" w:hanging="567"/>
        <w:contextualSpacing w:val="0"/>
      </w:pPr>
      <w:r>
        <w:t>Sml</w:t>
      </w:r>
      <w:r w:rsidR="004E1498" w:rsidRPr="004E1498">
        <w:t>uvní vztahy neupravené Smlouvou a Obchodními podmínkami se řídí Občanským zákoníkem a dalšími právními předpisy.</w:t>
      </w:r>
    </w:p>
    <w:p w14:paraId="4854E1C2" w14:textId="74932F75" w:rsidR="004E1498" w:rsidRPr="004E1498" w:rsidRDefault="004E1498" w:rsidP="000D2BEB">
      <w:pPr>
        <w:pStyle w:val="Nadpis2"/>
        <w:spacing w:after="120"/>
        <w:ind w:left="567" w:hanging="567"/>
        <w:contextualSpacing w:val="0"/>
      </w:pPr>
      <w:r w:rsidRPr="004E1498">
        <w:t xml:space="preserve">Všechny spory vznikající ze </w:t>
      </w:r>
      <w:r w:rsidR="00D9782E">
        <w:t>Sml</w:t>
      </w:r>
      <w:r w:rsidRPr="004E1498">
        <w:t>ouvy a v souvislosti s ní budou dle vůle Smluvních stran rozhodovány soudy České republiky, jakožto soudy výlučně příslušnými.</w:t>
      </w:r>
    </w:p>
    <w:p w14:paraId="7B65BCCB" w14:textId="31507FE3" w:rsidR="004E1498" w:rsidRPr="004E1498" w:rsidRDefault="00D9782E" w:rsidP="000D2BEB">
      <w:pPr>
        <w:pStyle w:val="Nadpis2"/>
        <w:spacing w:after="120"/>
        <w:ind w:left="567" w:hanging="567"/>
        <w:contextualSpacing w:val="0"/>
      </w:pPr>
      <w:r>
        <w:t>Sml</w:t>
      </w:r>
      <w:r w:rsidR="004E1498" w:rsidRPr="004E1498">
        <w:t>ouvu lze měnit pouze písemnými dodatky.</w:t>
      </w:r>
    </w:p>
    <w:p w14:paraId="0908B87A" w14:textId="3668DC1C" w:rsidR="004E1498" w:rsidRPr="004E1498" w:rsidRDefault="004E1498" w:rsidP="000D2BEB">
      <w:pPr>
        <w:pStyle w:val="Nadpis2"/>
        <w:spacing w:after="120"/>
        <w:ind w:left="567" w:hanging="567"/>
        <w:contextualSpacing w:val="0"/>
      </w:pPr>
      <w:r w:rsidRPr="004E1498">
        <w:t xml:space="preserve">Poté, co </w:t>
      </w:r>
      <w:r w:rsidR="001E16E6">
        <w:t>Poskytovatel</w:t>
      </w:r>
      <w:r w:rsidRPr="004E1498">
        <w:t xml:space="preserve"> poprvé obdrží spolu se Smlouvou i Obchodní podmínky v písemné formě, postačí pro veškeré další případy </w:t>
      </w:r>
      <w:r w:rsidR="00D9782E">
        <w:t>Sml</w:t>
      </w:r>
      <w:r w:rsidRPr="004E1498">
        <w:t xml:space="preserve">uv mezi Smluvními stranami pro to, aby se </w:t>
      </w:r>
      <w:r w:rsidR="00D9782E">
        <w:t>Sml</w:t>
      </w:r>
      <w:r w:rsidR="000071E1">
        <w:t>ouva</w:t>
      </w:r>
      <w:r w:rsidRPr="004E1498">
        <w:t xml:space="preserve"> řídila Obchodními podmínkami, pokud Smlouva na Obchodní podmínky pouze odkáže, aniž by bylo třeba Obchodní podmínky činit fyzickou součástí vyhotovení Smlouvy, neboť </w:t>
      </w:r>
      <w:r w:rsidR="001E16E6">
        <w:t>Poskytovatel</w:t>
      </w:r>
      <w:r w:rsidRPr="004E1498">
        <w:t>i již bude obsah Obchodních podmínek známý.</w:t>
      </w:r>
    </w:p>
    <w:p w14:paraId="2E99D632" w14:textId="77777777" w:rsidR="004E1498" w:rsidRPr="004E1498" w:rsidRDefault="004E1498" w:rsidP="000D2BEB">
      <w:pPr>
        <w:pStyle w:val="Nadpis2"/>
        <w:spacing w:after="120"/>
        <w:ind w:left="567" w:hanging="567"/>
        <w:contextualSpacing w:val="0"/>
      </w:pPr>
      <w:r w:rsidRPr="004E1498">
        <w:t xml:space="preserve">Pokud některá ustanovení Obchodních podmínek nebo jejich část nelze vzhledem k povaze </w:t>
      </w:r>
      <w:r w:rsidR="001E16E6">
        <w:t>Služeb</w:t>
      </w:r>
      <w:r w:rsidRPr="004E1498">
        <w:t xml:space="preserve"> objektivně a zcela zřejmě použít, pak z takových ustanovení nebo jejich částí práva ani povinnosti Smluvním stranám nevznikají.</w:t>
      </w:r>
    </w:p>
    <w:p w14:paraId="5EBB06A4" w14:textId="77777777" w:rsidR="004E1498" w:rsidRPr="00DE75E7" w:rsidRDefault="004E1498" w:rsidP="000D2BEB">
      <w:pPr>
        <w:pStyle w:val="Nadpis2"/>
        <w:spacing w:after="120"/>
        <w:ind w:left="567" w:hanging="567"/>
        <w:contextualSpacing w:val="0"/>
      </w:pPr>
      <w:r w:rsidRPr="00DE75E7">
        <w:rPr>
          <w:rFonts w:eastAsia="Calibri"/>
        </w:rPr>
        <w:t xml:space="preserve">Tato </w:t>
      </w:r>
      <w:r w:rsidR="00D9782E" w:rsidRPr="00DE75E7">
        <w:rPr>
          <w:rFonts w:eastAsia="Calibri"/>
        </w:rPr>
        <w:t>Sml</w:t>
      </w:r>
      <w:r w:rsidRPr="00DE75E7">
        <w:rPr>
          <w:rFonts w:eastAsia="Calibri"/>
        </w:rPr>
        <w:t xml:space="preserve">ouva nabývá platnosti okamžikem podpisu poslední ze </w:t>
      </w:r>
      <w:r w:rsidR="00D9782E" w:rsidRPr="00DE75E7">
        <w:rPr>
          <w:rFonts w:eastAsia="Calibri"/>
        </w:rPr>
        <w:t>Sml</w:t>
      </w:r>
      <w:r w:rsidRPr="00DE75E7">
        <w:rPr>
          <w:rFonts w:eastAsia="Calibri"/>
        </w:rPr>
        <w:t>uvních stran. Je-li Smlouva uveřejňována v registru smluv, nabývá účinnosti dnem uveřejnění v registru smluv, jinak je účinná od okamžiku uzavření.</w:t>
      </w:r>
    </w:p>
    <w:p w14:paraId="47FAB08C"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b/>
          <w:lang w:eastAsia="cs-CZ"/>
        </w:rPr>
      </w:pPr>
      <w:r w:rsidRPr="004E1498">
        <w:rPr>
          <w:rFonts w:eastAsia="Times New Roman"/>
          <w:b/>
          <w:lang w:eastAsia="cs-CZ"/>
        </w:rPr>
        <w:t>Přílohy</w:t>
      </w:r>
    </w:p>
    <w:p w14:paraId="7753C512" w14:textId="5FBBD82E" w:rsidR="006E6E61" w:rsidRPr="00C80316" w:rsidRDefault="005C48E8"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sidRPr="00F14611">
        <w:rPr>
          <w:rFonts w:eastAsia="Times New Roman"/>
          <w:lang w:eastAsia="cs-CZ"/>
        </w:rPr>
        <w:t xml:space="preserve">Soupis </w:t>
      </w:r>
      <w:r>
        <w:rPr>
          <w:rFonts w:eastAsia="Times New Roman"/>
          <w:lang w:eastAsia="cs-CZ"/>
        </w:rPr>
        <w:t>prací s výkazem výměr</w:t>
      </w:r>
    </w:p>
    <w:p w14:paraId="478321DE" w14:textId="119F0A5C" w:rsidR="005C48E8" w:rsidRDefault="005C48E8"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Pr>
          <w:rFonts w:eastAsia="Times New Roman"/>
          <w:lang w:eastAsia="cs-CZ"/>
        </w:rPr>
        <w:t>Plán úklidu</w:t>
      </w:r>
    </w:p>
    <w:p w14:paraId="63BC380D" w14:textId="7353B7A7" w:rsidR="00F14611" w:rsidRDefault="005C48E8"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sidRPr="005C48E8">
        <w:rPr>
          <w:rFonts w:eastAsia="Times New Roman"/>
          <w:lang w:eastAsia="cs-CZ"/>
        </w:rPr>
        <w:t>Technická specifikace mimořádného úklidu</w:t>
      </w:r>
    </w:p>
    <w:p w14:paraId="46BF35F2" w14:textId="44989732" w:rsidR="00F14611" w:rsidRDefault="005C48E8"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Pr>
          <w:rFonts w:eastAsia="Times New Roman"/>
          <w:lang w:eastAsia="cs-CZ"/>
        </w:rPr>
        <w:t>Technické informace</w:t>
      </w:r>
    </w:p>
    <w:p w14:paraId="2562812A" w14:textId="7B3DF6CA" w:rsidR="005C48E8" w:rsidRDefault="005C48E8"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Pr>
          <w:rFonts w:eastAsia="Times New Roman"/>
          <w:lang w:eastAsia="cs-CZ"/>
        </w:rPr>
        <w:t>Oprávněné osoby</w:t>
      </w:r>
    </w:p>
    <w:p w14:paraId="30855BFB" w14:textId="77777777" w:rsidR="00F14611" w:rsidRDefault="004429CF"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sidRPr="00434B71">
        <w:rPr>
          <w:rFonts w:eastAsia="Times New Roman"/>
          <w:lang w:eastAsia="cs-CZ"/>
        </w:rPr>
        <w:t>S</w:t>
      </w:r>
      <w:r w:rsidR="006E6E61" w:rsidRPr="00434B71">
        <w:rPr>
          <w:rFonts w:eastAsia="Times New Roman"/>
          <w:lang w:eastAsia="cs-CZ"/>
        </w:rPr>
        <w:t>eznam poddodavatelů</w:t>
      </w:r>
      <w:r w:rsidRPr="00434B71">
        <w:rPr>
          <w:rFonts w:eastAsia="Times New Roman"/>
          <w:lang w:eastAsia="cs-CZ"/>
        </w:rPr>
        <w:t xml:space="preserve"> </w:t>
      </w:r>
      <w:r w:rsidR="003652A0" w:rsidRPr="00434B71">
        <w:rPr>
          <w:rFonts w:eastAsia="Times New Roman"/>
          <w:lang w:eastAsia="cs-CZ"/>
        </w:rPr>
        <w:t xml:space="preserve">(pouze v případě, že </w:t>
      </w:r>
      <w:r w:rsidR="001E16E6">
        <w:rPr>
          <w:rFonts w:eastAsia="Times New Roman"/>
          <w:lang w:eastAsia="cs-CZ"/>
        </w:rPr>
        <w:t>Poskytovatel</w:t>
      </w:r>
      <w:r w:rsidR="003652A0" w:rsidRPr="00434B71">
        <w:rPr>
          <w:rFonts w:eastAsia="Times New Roman"/>
          <w:lang w:eastAsia="cs-CZ"/>
        </w:rPr>
        <w:t xml:space="preserve"> v rámci nabídky uvede poddodavatele)</w:t>
      </w:r>
    </w:p>
    <w:p w14:paraId="6C522174" w14:textId="430982AF" w:rsidR="001146F4" w:rsidRPr="00F14611" w:rsidRDefault="00DC1FC6"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Pr>
          <w:rFonts w:eastAsia="Times New Roman"/>
          <w:lang w:eastAsia="cs-CZ"/>
        </w:rPr>
        <w:t>Obchodní podmínky</w:t>
      </w:r>
      <w:r w:rsidR="0090429B">
        <w:rPr>
          <w:rFonts w:eastAsia="Times New Roman"/>
          <w:lang w:eastAsia="cs-CZ"/>
        </w:rPr>
        <w:t xml:space="preserve"> ke Smlouvě o poskytování služeb</w:t>
      </w:r>
    </w:p>
    <w:p w14:paraId="25DA45DF" w14:textId="77777777" w:rsidR="006C7697" w:rsidRDefault="006C7697" w:rsidP="00592757">
      <w:pPr>
        <w:overflowPunct w:val="0"/>
        <w:autoSpaceDE w:val="0"/>
        <w:autoSpaceDN w:val="0"/>
        <w:adjustRightInd w:val="0"/>
        <w:spacing w:after="0" w:line="240" w:lineRule="auto"/>
        <w:textAlignment w:val="baseline"/>
        <w:rPr>
          <w:rFonts w:eastAsia="Times New Roman"/>
          <w:lang w:eastAsia="cs-CZ"/>
        </w:rPr>
      </w:pPr>
    </w:p>
    <w:p w14:paraId="2BD39E04" w14:textId="77777777" w:rsidR="00C83807" w:rsidRDefault="00C83807" w:rsidP="00592757">
      <w:pPr>
        <w:overflowPunct w:val="0"/>
        <w:autoSpaceDE w:val="0"/>
        <w:autoSpaceDN w:val="0"/>
        <w:adjustRightInd w:val="0"/>
        <w:spacing w:after="0" w:line="240" w:lineRule="auto"/>
        <w:textAlignment w:val="baseline"/>
        <w:rPr>
          <w:rFonts w:eastAsia="Times New Roman"/>
          <w:lang w:eastAsia="cs-CZ"/>
        </w:rPr>
      </w:pPr>
    </w:p>
    <w:p w14:paraId="7061BD44" w14:textId="77777777" w:rsidR="004429CF" w:rsidRDefault="004429CF" w:rsidP="00592757">
      <w:pPr>
        <w:overflowPunct w:val="0"/>
        <w:autoSpaceDE w:val="0"/>
        <w:autoSpaceDN w:val="0"/>
        <w:adjustRightInd w:val="0"/>
        <w:spacing w:after="0" w:line="240" w:lineRule="auto"/>
        <w:textAlignment w:val="baseline"/>
        <w:rPr>
          <w:rFonts w:eastAsia="Times New Roman"/>
          <w:lang w:eastAsia="cs-CZ"/>
        </w:rPr>
      </w:pPr>
    </w:p>
    <w:p w14:paraId="472301B8" w14:textId="283FAC30" w:rsidR="005A031B" w:rsidRDefault="005A031B" w:rsidP="005A031B">
      <w:pPr>
        <w:pStyle w:val="Textbezodsazen"/>
      </w:pPr>
    </w:p>
    <w:tbl>
      <w:tblPr>
        <w:tblStyle w:val="Mkatabulky3"/>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67D62" w:rsidRPr="00A67D62" w14:paraId="3CE46A68" w14:textId="77777777" w:rsidTr="00595C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4DD9FF57" w14:textId="77777777" w:rsidR="00A67D62" w:rsidRPr="00A67D62" w:rsidRDefault="00A67D62" w:rsidP="00A67D62">
            <w:pPr>
              <w:spacing w:line="276" w:lineRule="auto"/>
              <w:jc w:val="both"/>
              <w:rPr>
                <w:highlight w:val="yellow"/>
              </w:rPr>
            </w:pPr>
            <w:r w:rsidRPr="00A67D62">
              <w:rPr>
                <w:highlight w:val="yellow"/>
              </w:rPr>
              <w:lastRenderedPageBreak/>
              <w:t>V Hradci Králové dne</w:t>
            </w:r>
          </w:p>
        </w:tc>
        <w:tc>
          <w:tcPr>
            <w:tcW w:w="1985" w:type="dxa"/>
            <w:tcBorders>
              <w:top w:val="none" w:sz="0" w:space="0" w:color="auto"/>
              <w:left w:val="none" w:sz="0" w:space="0" w:color="auto"/>
              <w:right w:val="none" w:sz="0" w:space="0" w:color="auto"/>
            </w:tcBorders>
            <w:shd w:val="clear" w:color="auto" w:fill="auto"/>
          </w:tcPr>
          <w:p w14:paraId="3F259581" w14:textId="77777777" w:rsidR="00A67D62" w:rsidRPr="00A67D62" w:rsidRDefault="00A67D62" w:rsidP="00A67D62">
            <w:pPr>
              <w:spacing w:line="276" w:lineRule="auto"/>
              <w:jc w:val="both"/>
              <w:cnfStyle w:val="100000000000" w:firstRow="1" w:lastRow="0" w:firstColumn="0" w:lastColumn="0" w:oddVBand="0" w:evenVBand="0" w:oddHBand="0" w:evenHBand="0" w:firstRowFirstColumn="0" w:firstRowLastColumn="0" w:lastRowFirstColumn="0" w:lastRowLastColumn="0"/>
              <w:rPr>
                <w:highlight w:val="yellow"/>
              </w:rPr>
            </w:pPr>
          </w:p>
        </w:tc>
        <w:tc>
          <w:tcPr>
            <w:tcW w:w="3252" w:type="dxa"/>
            <w:tcBorders>
              <w:top w:val="none" w:sz="0" w:space="0" w:color="auto"/>
              <w:left w:val="none" w:sz="0" w:space="0" w:color="auto"/>
            </w:tcBorders>
            <w:shd w:val="clear" w:color="auto" w:fill="auto"/>
          </w:tcPr>
          <w:p w14:paraId="1FE55B18" w14:textId="77777777" w:rsidR="00A67D62" w:rsidRPr="00A67D62" w:rsidRDefault="00A67D62" w:rsidP="00A67D62">
            <w:pPr>
              <w:spacing w:line="276" w:lineRule="auto"/>
              <w:jc w:val="both"/>
              <w:cnfStyle w:val="100000000000" w:firstRow="1" w:lastRow="0" w:firstColumn="0" w:lastColumn="0" w:oddVBand="0" w:evenVBand="0" w:oddHBand="0" w:evenHBand="0" w:firstRowFirstColumn="0" w:firstRowLastColumn="0" w:lastRowFirstColumn="0" w:lastRowLastColumn="0"/>
              <w:rPr>
                <w:highlight w:val="yellow"/>
              </w:rPr>
            </w:pPr>
            <w:r w:rsidRPr="00A67D62">
              <w:rPr>
                <w:highlight w:val="yellow"/>
              </w:rPr>
              <w:t>V ………………………… dne</w:t>
            </w:r>
          </w:p>
        </w:tc>
      </w:tr>
      <w:tr w:rsidR="00A67D62" w:rsidRPr="00A67D62" w14:paraId="283EA86D" w14:textId="77777777" w:rsidTr="00595CB2">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1D2E496" w14:textId="77777777" w:rsidR="00A67D62" w:rsidRPr="00A67D62" w:rsidRDefault="00A67D62" w:rsidP="00A67D62">
            <w:pPr>
              <w:spacing w:line="276" w:lineRule="auto"/>
              <w:jc w:val="both"/>
            </w:pPr>
          </w:p>
        </w:tc>
        <w:tc>
          <w:tcPr>
            <w:tcW w:w="1985" w:type="dxa"/>
            <w:shd w:val="clear" w:color="auto" w:fill="auto"/>
          </w:tcPr>
          <w:p w14:paraId="329808F0" w14:textId="77777777" w:rsidR="00A67D62" w:rsidRPr="00A67D62" w:rsidRDefault="00A67D62" w:rsidP="00A67D62">
            <w:pPr>
              <w:spacing w:line="276" w:lineRule="auto"/>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D9BACBE" w14:textId="77777777" w:rsidR="00A67D62" w:rsidRPr="00A67D62" w:rsidRDefault="00A67D62" w:rsidP="00A67D62">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A67D62" w:rsidRPr="00A67D62" w14:paraId="008E066E" w14:textId="77777777" w:rsidTr="00595CB2">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AA6EF7B" w14:textId="77777777" w:rsidR="00A67D62" w:rsidRPr="00A67D62" w:rsidRDefault="00A67D62" w:rsidP="00171ED5">
            <w:pPr>
              <w:spacing w:after="0" w:line="276" w:lineRule="auto"/>
              <w:jc w:val="both"/>
            </w:pPr>
            <w:r w:rsidRPr="00A67D62">
              <w:t>…………………………………………………</w:t>
            </w:r>
          </w:p>
        </w:tc>
        <w:tc>
          <w:tcPr>
            <w:tcW w:w="1985" w:type="dxa"/>
            <w:shd w:val="clear" w:color="auto" w:fill="auto"/>
          </w:tcPr>
          <w:p w14:paraId="713E35E5"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B8908B"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pPr>
            <w:r w:rsidRPr="00A67D62">
              <w:t>…………………………………………………</w:t>
            </w:r>
          </w:p>
        </w:tc>
      </w:tr>
      <w:tr w:rsidR="00A67D62" w:rsidRPr="00A67D62" w14:paraId="46C9AFA5" w14:textId="77777777" w:rsidTr="00595CB2">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996CF2" w14:textId="14EBBBC4" w:rsidR="00A67D62" w:rsidRPr="00A67D62" w:rsidRDefault="00A67D62" w:rsidP="00171ED5">
            <w:pPr>
              <w:spacing w:after="0" w:line="276" w:lineRule="auto"/>
              <w:jc w:val="both"/>
              <w:rPr>
                <w:bCs/>
              </w:rPr>
            </w:pPr>
            <w:r w:rsidRPr="00A67D62">
              <w:rPr>
                <w:bCs/>
              </w:rPr>
              <w:t xml:space="preserve">Ing. </w:t>
            </w:r>
            <w:r w:rsidR="00EF7776">
              <w:rPr>
                <w:bCs/>
              </w:rPr>
              <w:t>Pavla Kosinová</w:t>
            </w:r>
          </w:p>
          <w:p w14:paraId="0FF56898" w14:textId="77777777" w:rsidR="00A67D62" w:rsidRPr="00A67D62" w:rsidRDefault="00A67D62" w:rsidP="00171ED5">
            <w:pPr>
              <w:spacing w:after="0" w:line="276" w:lineRule="auto"/>
              <w:jc w:val="both"/>
              <w:rPr>
                <w:bCs/>
              </w:rPr>
            </w:pPr>
            <w:r w:rsidRPr="00A67D62">
              <w:rPr>
                <w:bCs/>
              </w:rPr>
              <w:t>Správa železnic, státní organizace</w:t>
            </w:r>
          </w:p>
          <w:p w14:paraId="54BA44A4" w14:textId="1FAAF9BC" w:rsidR="00A67D62" w:rsidRPr="00A67D62" w:rsidRDefault="00A67D62" w:rsidP="00171ED5">
            <w:pPr>
              <w:spacing w:after="0" w:line="276" w:lineRule="auto"/>
              <w:jc w:val="both"/>
              <w:rPr>
                <w:bCs/>
              </w:rPr>
            </w:pPr>
            <w:r w:rsidRPr="00A67D62">
              <w:rPr>
                <w:bCs/>
              </w:rPr>
              <w:t>ředitel</w:t>
            </w:r>
            <w:r w:rsidR="00EF7776">
              <w:rPr>
                <w:bCs/>
              </w:rPr>
              <w:t>ka</w:t>
            </w:r>
            <w:r w:rsidRPr="00A67D62">
              <w:rPr>
                <w:bCs/>
              </w:rPr>
              <w:t xml:space="preserve"> Oblastního ředitelství</w:t>
            </w:r>
          </w:p>
          <w:p w14:paraId="08E834FA" w14:textId="77777777" w:rsidR="00A67D62" w:rsidRPr="00A67D62" w:rsidRDefault="00A67D62" w:rsidP="00171ED5">
            <w:pPr>
              <w:spacing w:after="0" w:line="276" w:lineRule="auto"/>
              <w:jc w:val="both"/>
              <w:rPr>
                <w:bCs/>
              </w:rPr>
            </w:pPr>
            <w:r w:rsidRPr="00A67D62">
              <w:rPr>
                <w:bCs/>
              </w:rPr>
              <w:t>Hradec Králové</w:t>
            </w:r>
          </w:p>
          <w:p w14:paraId="4F4515CA" w14:textId="77777777" w:rsidR="00A67D62" w:rsidRPr="00A67D62" w:rsidRDefault="00A67D62" w:rsidP="00171ED5">
            <w:pPr>
              <w:spacing w:after="0" w:line="276" w:lineRule="auto"/>
              <w:jc w:val="both"/>
              <w:rPr>
                <w:bCs/>
              </w:rPr>
            </w:pPr>
          </w:p>
        </w:tc>
        <w:tc>
          <w:tcPr>
            <w:tcW w:w="1985" w:type="dxa"/>
            <w:shd w:val="clear" w:color="auto" w:fill="auto"/>
          </w:tcPr>
          <w:p w14:paraId="2861BE5A"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48D03F9D" w14:textId="4095FF44" w:rsidR="00A67D62" w:rsidRPr="00A67D62" w:rsidRDefault="00171ED5"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rPr>
                <w:bCs/>
              </w:rPr>
            </w:pPr>
            <w:r>
              <w:rPr>
                <w:bCs/>
                <w:highlight w:val="yellow"/>
              </w:rPr>
              <w:t>Poskytovatel</w:t>
            </w:r>
          </w:p>
          <w:p w14:paraId="7825375C"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rPr>
                <w:bCs/>
              </w:rPr>
            </w:pPr>
          </w:p>
        </w:tc>
      </w:tr>
    </w:tbl>
    <w:p w14:paraId="2DBD6F3A" w14:textId="77777777" w:rsidR="00A67D62" w:rsidRDefault="00A67D62" w:rsidP="005A031B">
      <w:pPr>
        <w:pStyle w:val="Textbezodsazen"/>
      </w:pPr>
    </w:p>
    <w:p w14:paraId="2505D3A6" w14:textId="77777777" w:rsidR="00434B71" w:rsidRDefault="00434B71" w:rsidP="006C7697">
      <w:pPr>
        <w:overflowPunct w:val="0"/>
        <w:autoSpaceDE w:val="0"/>
        <w:autoSpaceDN w:val="0"/>
        <w:adjustRightInd w:val="0"/>
        <w:spacing w:after="0" w:line="240" w:lineRule="auto"/>
        <w:textAlignment w:val="baseline"/>
        <w:rPr>
          <w:rFonts w:eastAsia="Calibri"/>
        </w:rPr>
      </w:pPr>
    </w:p>
    <w:p w14:paraId="5C6C1DBC" w14:textId="77777777" w:rsidR="000370A8" w:rsidRDefault="000370A8" w:rsidP="006C7697">
      <w:pPr>
        <w:overflowPunct w:val="0"/>
        <w:autoSpaceDE w:val="0"/>
        <w:autoSpaceDN w:val="0"/>
        <w:adjustRightInd w:val="0"/>
        <w:spacing w:after="0" w:line="240" w:lineRule="auto"/>
        <w:textAlignment w:val="baseline"/>
        <w:rPr>
          <w:rFonts w:eastAsia="Calibri"/>
        </w:rPr>
      </w:pPr>
    </w:p>
    <w:p w14:paraId="3ABD8F23" w14:textId="77777777" w:rsidR="000370A8" w:rsidRDefault="000370A8" w:rsidP="006C7697">
      <w:pPr>
        <w:overflowPunct w:val="0"/>
        <w:autoSpaceDE w:val="0"/>
        <w:autoSpaceDN w:val="0"/>
        <w:adjustRightInd w:val="0"/>
        <w:spacing w:after="0" w:line="240" w:lineRule="auto"/>
        <w:textAlignment w:val="baseline"/>
        <w:rPr>
          <w:rFonts w:eastAsia="Calibri"/>
        </w:rPr>
      </w:pPr>
    </w:p>
    <w:p w14:paraId="15290364" w14:textId="77777777" w:rsidR="000370A8" w:rsidRDefault="000370A8" w:rsidP="006C7697">
      <w:pPr>
        <w:overflowPunct w:val="0"/>
        <w:autoSpaceDE w:val="0"/>
        <w:autoSpaceDN w:val="0"/>
        <w:adjustRightInd w:val="0"/>
        <w:spacing w:after="0" w:line="240" w:lineRule="auto"/>
        <w:textAlignment w:val="baseline"/>
        <w:rPr>
          <w:rFonts w:eastAsia="Calibri"/>
        </w:rPr>
      </w:pPr>
    </w:p>
    <w:p w14:paraId="6173C65A" w14:textId="77777777" w:rsidR="006A71DC" w:rsidRDefault="006A71DC" w:rsidP="006C7697">
      <w:pPr>
        <w:overflowPunct w:val="0"/>
        <w:autoSpaceDE w:val="0"/>
        <w:autoSpaceDN w:val="0"/>
        <w:adjustRightInd w:val="0"/>
        <w:spacing w:after="0" w:line="240" w:lineRule="auto"/>
        <w:textAlignment w:val="baseline"/>
        <w:rPr>
          <w:rFonts w:eastAsia="Calibri"/>
        </w:rPr>
      </w:pPr>
    </w:p>
    <w:p w14:paraId="318D5F49" w14:textId="77777777" w:rsidR="006A71DC" w:rsidRDefault="006A71DC" w:rsidP="006C7697">
      <w:pPr>
        <w:overflowPunct w:val="0"/>
        <w:autoSpaceDE w:val="0"/>
        <w:autoSpaceDN w:val="0"/>
        <w:adjustRightInd w:val="0"/>
        <w:spacing w:after="0" w:line="240" w:lineRule="auto"/>
        <w:textAlignment w:val="baseline"/>
        <w:rPr>
          <w:rFonts w:eastAsia="Calibri"/>
        </w:rPr>
      </w:pPr>
    </w:p>
    <w:p w14:paraId="178D3F46" w14:textId="0AC11715" w:rsidR="009F392E" w:rsidRDefault="004E1498" w:rsidP="006C7697">
      <w:pPr>
        <w:overflowPunct w:val="0"/>
        <w:autoSpaceDE w:val="0"/>
        <w:autoSpaceDN w:val="0"/>
        <w:adjustRightInd w:val="0"/>
        <w:spacing w:after="0" w:line="240" w:lineRule="auto"/>
        <w:textAlignment w:val="baseline"/>
        <w:rPr>
          <w:rFonts w:eastAsia="Calibri"/>
        </w:rPr>
      </w:pPr>
      <w:r w:rsidRPr="00171ED5">
        <w:rPr>
          <w:rFonts w:eastAsia="Calibri"/>
          <w:highlight w:val="yellow"/>
        </w:rPr>
        <w:t xml:space="preserve">Tato </w:t>
      </w:r>
      <w:r w:rsidR="00D9782E" w:rsidRPr="00171ED5">
        <w:rPr>
          <w:rFonts w:eastAsia="Calibri"/>
          <w:highlight w:val="yellow"/>
        </w:rPr>
        <w:t>Sml</w:t>
      </w:r>
      <w:r w:rsidRPr="00171ED5">
        <w:rPr>
          <w:rFonts w:eastAsia="Calibri"/>
          <w:highlight w:val="yellow"/>
        </w:rPr>
        <w:t>ouva byla uveřejněna prost</w:t>
      </w:r>
      <w:r w:rsidR="00107E5E" w:rsidRPr="00171ED5">
        <w:rPr>
          <w:rFonts w:eastAsia="Calibri"/>
          <w:highlight w:val="yellow"/>
        </w:rPr>
        <w:t xml:space="preserve">řednictvím registru smluv dne </w:t>
      </w:r>
    </w:p>
    <w:p w14:paraId="20C12C69" w14:textId="77777777" w:rsidR="00EB0088" w:rsidRDefault="00EB0088" w:rsidP="006C7697">
      <w:pPr>
        <w:overflowPunct w:val="0"/>
        <w:autoSpaceDE w:val="0"/>
        <w:autoSpaceDN w:val="0"/>
        <w:adjustRightInd w:val="0"/>
        <w:spacing w:after="0" w:line="240" w:lineRule="auto"/>
        <w:textAlignment w:val="baseline"/>
        <w:rPr>
          <w:rFonts w:eastAsia="Calibri"/>
        </w:rPr>
        <w:sectPr w:rsidR="00EB0088" w:rsidSect="00FE06DD">
          <w:headerReference w:type="default" r:id="rId13"/>
          <w:footerReference w:type="default" r:id="rId14"/>
          <w:headerReference w:type="first" r:id="rId15"/>
          <w:footerReference w:type="first" r:id="rId16"/>
          <w:pgSz w:w="11906" w:h="16838" w:code="9"/>
          <w:pgMar w:top="1418" w:right="1134" w:bottom="1474" w:left="2070" w:header="595" w:footer="624" w:gutter="0"/>
          <w:cols w:space="708"/>
          <w:titlePg/>
          <w:docGrid w:linePitch="360"/>
        </w:sectPr>
      </w:pPr>
    </w:p>
    <w:p w14:paraId="2DD172AA" w14:textId="77777777" w:rsidR="00D15B06" w:rsidRDefault="00D15B06" w:rsidP="006C7697">
      <w:pPr>
        <w:overflowPunct w:val="0"/>
        <w:autoSpaceDE w:val="0"/>
        <w:autoSpaceDN w:val="0"/>
        <w:adjustRightInd w:val="0"/>
        <w:spacing w:after="0" w:line="240" w:lineRule="auto"/>
        <w:textAlignment w:val="baseline"/>
        <w:rPr>
          <w:rFonts w:eastAsia="Calibri"/>
        </w:rPr>
      </w:pPr>
    </w:p>
    <w:p w14:paraId="47343DCE" w14:textId="77777777" w:rsidR="00EF7776" w:rsidRDefault="00EF7776" w:rsidP="000D2BEB">
      <w:pPr>
        <w:overflowPunct w:val="0"/>
        <w:autoSpaceDE w:val="0"/>
        <w:autoSpaceDN w:val="0"/>
        <w:adjustRightInd w:val="0"/>
        <w:spacing w:after="120" w:line="240" w:lineRule="auto"/>
        <w:jc w:val="center"/>
        <w:textAlignment w:val="baseline"/>
        <w:rPr>
          <w:rFonts w:eastAsia="Times New Roman"/>
          <w:b/>
          <w:sz w:val="22"/>
          <w:szCs w:val="22"/>
          <w:lang w:eastAsia="cs-CZ"/>
        </w:rPr>
        <w:sectPr w:rsidR="00EF7776" w:rsidSect="00FE06DD">
          <w:footerReference w:type="default" r:id="rId17"/>
          <w:type w:val="continuous"/>
          <w:pgSz w:w="11906" w:h="16838" w:code="9"/>
          <w:pgMar w:top="1811" w:right="1134" w:bottom="1474" w:left="2070" w:header="595" w:footer="624" w:gutter="0"/>
          <w:cols w:space="708"/>
          <w:titlePg/>
          <w:docGrid w:linePitch="360"/>
        </w:sectPr>
      </w:pPr>
    </w:p>
    <w:p w14:paraId="356B00C4"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1</w:t>
      </w:r>
    </w:p>
    <w:p w14:paraId="65093931" w14:textId="774CCDA2" w:rsidR="0065065C" w:rsidRPr="00E33BFD" w:rsidRDefault="000C1B5C" w:rsidP="00E33BFD">
      <w:pPr>
        <w:overflowPunct w:val="0"/>
        <w:autoSpaceDE w:val="0"/>
        <w:autoSpaceDN w:val="0"/>
        <w:adjustRightInd w:val="0"/>
        <w:spacing w:after="120" w:line="240" w:lineRule="auto"/>
        <w:textAlignment w:val="baseline"/>
        <w:rPr>
          <w:rFonts w:eastAsia="Times New Roman"/>
          <w:b/>
          <w:sz w:val="16"/>
          <w:szCs w:val="16"/>
          <w:lang w:eastAsia="cs-CZ"/>
        </w:rPr>
      </w:pPr>
      <w:r w:rsidRPr="000C1B5C">
        <w:rPr>
          <w:rFonts w:eastAsia="Times New Roman"/>
          <w:b/>
          <w:sz w:val="20"/>
          <w:szCs w:val="20"/>
          <w:lang w:eastAsia="cs-CZ"/>
        </w:rPr>
        <w:t>Soupis prací s výkazem výměr</w:t>
      </w:r>
    </w:p>
    <w:p w14:paraId="1BF1494B" w14:textId="5879B32A" w:rsidR="000071E1" w:rsidRPr="00171ED5" w:rsidRDefault="000071E1" w:rsidP="00171ED5">
      <w:pPr>
        <w:overflowPunct w:val="0"/>
        <w:autoSpaceDE w:val="0"/>
        <w:autoSpaceDN w:val="0"/>
        <w:adjustRightInd w:val="0"/>
        <w:spacing w:after="0" w:line="240" w:lineRule="auto"/>
        <w:jc w:val="both"/>
        <w:textAlignment w:val="baseline"/>
      </w:pPr>
    </w:p>
    <w:p w14:paraId="1295913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EF0FC6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E105E0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4F30AA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AEB9A27"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B85B7F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3EE4FFF"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87FD35D"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ADC55A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1CEAA5A"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06A320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50D658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DFD78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FF6AD1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55BCF3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E28FB6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541350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19CE1C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A8F6A8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AF5F2C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870090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D1601C5" w14:textId="77777777" w:rsidR="00476A21" w:rsidRDefault="00476A21" w:rsidP="0065065C">
      <w:pPr>
        <w:overflowPunct w:val="0"/>
        <w:autoSpaceDE w:val="0"/>
        <w:autoSpaceDN w:val="0"/>
        <w:adjustRightInd w:val="0"/>
        <w:spacing w:after="120" w:line="240" w:lineRule="auto"/>
        <w:ind w:left="709"/>
        <w:textAlignment w:val="baseline"/>
        <w:rPr>
          <w:rFonts w:eastAsia="Times New Roman"/>
          <w:b/>
          <w:lang w:eastAsia="cs-CZ"/>
        </w:rPr>
        <w:sectPr w:rsidR="00476A21" w:rsidSect="00FE06DD">
          <w:headerReference w:type="first" r:id="rId18"/>
          <w:pgSz w:w="11906" w:h="16838" w:code="9"/>
          <w:pgMar w:top="2104" w:right="1134" w:bottom="1474" w:left="2041" w:header="595" w:footer="624" w:gutter="0"/>
          <w:cols w:space="708"/>
          <w:titlePg/>
          <w:docGrid w:linePitch="360"/>
        </w:sectPr>
      </w:pPr>
    </w:p>
    <w:p w14:paraId="704EA1F4"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2</w:t>
      </w:r>
    </w:p>
    <w:p w14:paraId="13A8011C" w14:textId="3627A3BE" w:rsidR="0065065C" w:rsidRPr="00E33BFD" w:rsidRDefault="000C1B5C"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0C1B5C">
        <w:rPr>
          <w:rFonts w:eastAsia="Times New Roman"/>
          <w:b/>
          <w:sz w:val="20"/>
          <w:szCs w:val="20"/>
          <w:lang w:eastAsia="cs-CZ"/>
        </w:rPr>
        <w:t>Plán úklidu</w:t>
      </w:r>
    </w:p>
    <w:p w14:paraId="4D96CF84" w14:textId="2CEB67A7" w:rsidR="00F66F30" w:rsidRPr="00171ED5" w:rsidRDefault="00F66F30" w:rsidP="00E33BFD">
      <w:pPr>
        <w:pStyle w:val="RLProhlensmluvnchstran"/>
        <w:spacing w:line="240" w:lineRule="auto"/>
        <w:jc w:val="both"/>
        <w:rPr>
          <w:rFonts w:ascii="Verdana" w:hAnsi="Verdana" w:cs="Calibri"/>
          <w:b w:val="0"/>
          <w:sz w:val="12"/>
          <w:szCs w:val="18"/>
        </w:rPr>
      </w:pPr>
    </w:p>
    <w:p w14:paraId="2DA3CF40" w14:textId="77777777" w:rsidR="0065065C" w:rsidRPr="00171ED5" w:rsidRDefault="0065065C" w:rsidP="0065065C">
      <w:pPr>
        <w:overflowPunct w:val="0"/>
        <w:autoSpaceDE w:val="0"/>
        <w:autoSpaceDN w:val="0"/>
        <w:adjustRightInd w:val="0"/>
        <w:spacing w:after="120" w:line="240" w:lineRule="auto"/>
        <w:ind w:left="709"/>
        <w:textAlignment w:val="baseline"/>
        <w:rPr>
          <w:rFonts w:eastAsia="Times New Roman"/>
          <w:sz w:val="12"/>
          <w:lang w:eastAsia="cs-CZ"/>
        </w:rPr>
      </w:pPr>
    </w:p>
    <w:p w14:paraId="00528AF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9AAE35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BE0CC9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A14828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FDF990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FFE9FA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63F71A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AF8F9E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C97D6A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812A64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E82A57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511FF9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E86793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7E5833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AE759A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866330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3BF8C1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66D7F27"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1B3FB9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0C7DCF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E740AE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4D220D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C42E6C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D9BE76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1098AE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621842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ED7784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B2EFB4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46B0D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4C9B214" w14:textId="77777777" w:rsidR="00476A21" w:rsidRDefault="00476A21" w:rsidP="00171ED5">
      <w:pPr>
        <w:overflowPunct w:val="0"/>
        <w:autoSpaceDE w:val="0"/>
        <w:autoSpaceDN w:val="0"/>
        <w:adjustRightInd w:val="0"/>
        <w:spacing w:after="120" w:line="240" w:lineRule="auto"/>
        <w:textAlignment w:val="baseline"/>
        <w:rPr>
          <w:rFonts w:eastAsia="Times New Roman"/>
          <w:b/>
          <w:lang w:eastAsia="cs-CZ"/>
        </w:rPr>
      </w:pPr>
    </w:p>
    <w:p w14:paraId="253F386B" w14:textId="77777777" w:rsidR="002C4597" w:rsidRPr="002C4597" w:rsidRDefault="002C4597" w:rsidP="002C4597">
      <w:pPr>
        <w:rPr>
          <w:rFonts w:eastAsia="Times New Roman"/>
          <w:lang w:eastAsia="cs-CZ"/>
        </w:rPr>
      </w:pPr>
    </w:p>
    <w:p w14:paraId="6F52DF20" w14:textId="0AD2DFB4" w:rsidR="002C4597" w:rsidRDefault="002C4597" w:rsidP="002C4597">
      <w:pPr>
        <w:tabs>
          <w:tab w:val="left" w:pos="3735"/>
        </w:tabs>
        <w:rPr>
          <w:rFonts w:eastAsia="Times New Roman"/>
          <w:b/>
          <w:lang w:eastAsia="cs-CZ"/>
        </w:rPr>
      </w:pPr>
      <w:r>
        <w:rPr>
          <w:rFonts w:eastAsia="Times New Roman"/>
          <w:b/>
          <w:lang w:eastAsia="cs-CZ"/>
        </w:rPr>
        <w:tab/>
      </w:r>
    </w:p>
    <w:p w14:paraId="082C753F" w14:textId="5946C3D0" w:rsidR="002C4597" w:rsidRPr="002C4597" w:rsidRDefault="002C4597" w:rsidP="002C4597">
      <w:pPr>
        <w:tabs>
          <w:tab w:val="left" w:pos="3735"/>
        </w:tabs>
        <w:rPr>
          <w:rFonts w:eastAsia="Times New Roman"/>
          <w:lang w:eastAsia="cs-CZ"/>
        </w:rPr>
        <w:sectPr w:rsidR="002C4597" w:rsidRPr="002C4597" w:rsidSect="00FE06DD">
          <w:pgSz w:w="11906" w:h="16838" w:code="9"/>
          <w:pgMar w:top="1985" w:right="1134" w:bottom="1474" w:left="2070" w:header="595" w:footer="624" w:gutter="0"/>
          <w:cols w:space="708"/>
          <w:titlePg/>
          <w:docGrid w:linePitch="360"/>
        </w:sectPr>
      </w:pPr>
      <w:r>
        <w:rPr>
          <w:rFonts w:eastAsia="Times New Roman"/>
          <w:lang w:eastAsia="cs-CZ"/>
        </w:rPr>
        <w:tab/>
      </w:r>
    </w:p>
    <w:p w14:paraId="2C9AAFEE"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3</w:t>
      </w:r>
    </w:p>
    <w:p w14:paraId="455C0039" w14:textId="59FC6234" w:rsidR="00C56AC6" w:rsidRPr="00E33BFD" w:rsidRDefault="000C1B5C"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0C1B5C">
        <w:rPr>
          <w:rFonts w:eastAsia="Times New Roman"/>
          <w:b/>
          <w:sz w:val="20"/>
          <w:szCs w:val="20"/>
          <w:lang w:eastAsia="cs-CZ"/>
        </w:rPr>
        <w:t>Technická specifikace mimořádného úklidu</w:t>
      </w:r>
    </w:p>
    <w:p w14:paraId="5DCE7C13" w14:textId="77777777" w:rsidR="000C1B5C" w:rsidRDefault="000C1B5C" w:rsidP="00171ED5">
      <w:pPr>
        <w:overflowPunct w:val="0"/>
        <w:autoSpaceDE w:val="0"/>
        <w:autoSpaceDN w:val="0"/>
        <w:adjustRightInd w:val="0"/>
        <w:spacing w:after="0" w:line="240" w:lineRule="auto"/>
        <w:jc w:val="both"/>
        <w:textAlignment w:val="baseline"/>
        <w:sectPr w:rsidR="000C1B5C" w:rsidSect="00FE06DD">
          <w:pgSz w:w="11906" w:h="16838" w:code="9"/>
          <w:pgMar w:top="2021" w:right="1134" w:bottom="1474" w:left="2070" w:header="595" w:footer="624" w:gutter="0"/>
          <w:cols w:space="708"/>
          <w:titlePg/>
          <w:docGrid w:linePitch="360"/>
        </w:sectPr>
      </w:pPr>
    </w:p>
    <w:p w14:paraId="7070DADB" w14:textId="29533D86" w:rsidR="000C1B5C" w:rsidRPr="00F66F30" w:rsidRDefault="000C1B5C" w:rsidP="000C1B5C">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 xml:space="preserve">Příloha č. </w:t>
      </w:r>
      <w:r>
        <w:rPr>
          <w:rFonts w:eastAsia="Times New Roman"/>
          <w:b/>
          <w:sz w:val="22"/>
          <w:szCs w:val="22"/>
          <w:lang w:eastAsia="cs-CZ"/>
        </w:rPr>
        <w:t>4</w:t>
      </w:r>
    </w:p>
    <w:p w14:paraId="5D296835" w14:textId="77777777" w:rsidR="000C1B5C" w:rsidRDefault="000C1B5C" w:rsidP="000C1B5C">
      <w:pPr>
        <w:overflowPunct w:val="0"/>
        <w:autoSpaceDE w:val="0"/>
        <w:autoSpaceDN w:val="0"/>
        <w:adjustRightInd w:val="0"/>
        <w:spacing w:after="0" w:line="240" w:lineRule="auto"/>
        <w:jc w:val="both"/>
        <w:textAlignment w:val="baseline"/>
        <w:rPr>
          <w:rFonts w:eastAsia="Times New Roman"/>
          <w:b/>
          <w:sz w:val="20"/>
          <w:szCs w:val="20"/>
          <w:lang w:eastAsia="cs-CZ"/>
        </w:rPr>
        <w:sectPr w:rsidR="000C1B5C" w:rsidSect="00FE06DD">
          <w:pgSz w:w="11906" w:h="16838" w:code="9"/>
          <w:pgMar w:top="2021" w:right="1134" w:bottom="1474" w:left="2070" w:header="595" w:footer="624" w:gutter="0"/>
          <w:cols w:space="708"/>
          <w:titlePg/>
          <w:docGrid w:linePitch="360"/>
        </w:sectPr>
      </w:pPr>
      <w:r w:rsidRPr="000C1B5C">
        <w:rPr>
          <w:rFonts w:eastAsia="Times New Roman"/>
          <w:b/>
          <w:sz w:val="20"/>
          <w:szCs w:val="20"/>
          <w:lang w:eastAsia="cs-CZ"/>
        </w:rPr>
        <w:t>Technick</w:t>
      </w:r>
      <w:r>
        <w:rPr>
          <w:rFonts w:eastAsia="Times New Roman"/>
          <w:b/>
          <w:sz w:val="20"/>
          <w:szCs w:val="20"/>
          <w:lang w:eastAsia="cs-CZ"/>
        </w:rPr>
        <w:t>é informace</w:t>
      </w:r>
    </w:p>
    <w:p w14:paraId="1E393DE7" w14:textId="59A38467" w:rsidR="000C1B5C" w:rsidRPr="00F66F30" w:rsidRDefault="000C1B5C" w:rsidP="000C1B5C">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 xml:space="preserve">Příloha č. </w:t>
      </w:r>
      <w:r>
        <w:rPr>
          <w:rFonts w:eastAsia="Times New Roman"/>
          <w:b/>
          <w:sz w:val="22"/>
          <w:szCs w:val="22"/>
          <w:lang w:eastAsia="cs-CZ"/>
        </w:rPr>
        <w:t>5</w:t>
      </w:r>
    </w:p>
    <w:p w14:paraId="15946BE8" w14:textId="77777777" w:rsidR="000C1B5C" w:rsidRDefault="0033281C" w:rsidP="000C1B5C">
      <w:pPr>
        <w:overflowPunct w:val="0"/>
        <w:autoSpaceDE w:val="0"/>
        <w:autoSpaceDN w:val="0"/>
        <w:adjustRightInd w:val="0"/>
        <w:spacing w:after="0" w:line="240" w:lineRule="auto"/>
        <w:jc w:val="both"/>
        <w:textAlignment w:val="baseline"/>
        <w:rPr>
          <w:rFonts w:eastAsia="Times New Roman"/>
          <w:b/>
          <w:sz w:val="20"/>
          <w:szCs w:val="20"/>
          <w:lang w:eastAsia="cs-CZ"/>
        </w:rPr>
      </w:pPr>
      <w:r>
        <w:rPr>
          <w:rFonts w:eastAsia="Times New Roman"/>
          <w:b/>
          <w:sz w:val="20"/>
          <w:szCs w:val="20"/>
          <w:lang w:eastAsia="cs-CZ"/>
        </w:rPr>
        <w:t>Oprávněné osoby</w:t>
      </w:r>
    </w:p>
    <w:p w14:paraId="228F505A" w14:textId="77777777" w:rsidR="00F827B6" w:rsidRDefault="00F827B6" w:rsidP="000C1B5C">
      <w:pPr>
        <w:overflowPunct w:val="0"/>
        <w:autoSpaceDE w:val="0"/>
        <w:autoSpaceDN w:val="0"/>
        <w:adjustRightInd w:val="0"/>
        <w:spacing w:after="0" w:line="240" w:lineRule="auto"/>
        <w:jc w:val="both"/>
        <w:textAlignment w:val="baseline"/>
        <w:rPr>
          <w:rFonts w:eastAsia="Times New Roman"/>
          <w:b/>
          <w:sz w:val="20"/>
          <w:szCs w:val="20"/>
          <w:lang w:eastAsia="cs-CZ"/>
        </w:rPr>
      </w:pPr>
    </w:p>
    <w:p w14:paraId="00C96275" w14:textId="77777777" w:rsidR="00F827B6" w:rsidRPr="00F827B6" w:rsidRDefault="00F827B6" w:rsidP="00F827B6">
      <w:pPr>
        <w:spacing w:after="120"/>
        <w:jc w:val="both"/>
        <w:rPr>
          <w:b/>
        </w:rPr>
      </w:pPr>
      <w:r w:rsidRPr="00F827B6">
        <w:rPr>
          <w:b/>
        </w:rPr>
        <w:t>Za Objednatele:</w:t>
      </w:r>
    </w:p>
    <w:p w14:paraId="48D2D1B5" w14:textId="77777777" w:rsidR="00F827B6" w:rsidRPr="00F827B6" w:rsidRDefault="00F827B6" w:rsidP="00F827B6">
      <w:pPr>
        <w:keepNext/>
        <w:keepLines/>
        <w:pBdr>
          <w:top w:val="single" w:sz="12" w:space="3" w:color="00A1E0"/>
        </w:pBdr>
        <w:suppressAutoHyphens/>
        <w:spacing w:after="60"/>
        <w:jc w:val="both"/>
        <w:rPr>
          <w:b/>
        </w:rPr>
      </w:pPr>
      <w:r w:rsidRPr="00F827B6">
        <w:rPr>
          <w:b/>
        </w:rPr>
        <w:t>Ve věcech smluvních a obchodních</w:t>
      </w:r>
    </w:p>
    <w:tbl>
      <w:tblPr>
        <w:tblStyle w:val="Mkatabulky11"/>
        <w:tblW w:w="8868" w:type="dxa"/>
        <w:tblLook w:val="04A0" w:firstRow="1" w:lastRow="0" w:firstColumn="1" w:lastColumn="0" w:noHBand="0" w:noVBand="1"/>
      </w:tblPr>
      <w:tblGrid>
        <w:gridCol w:w="3056"/>
        <w:gridCol w:w="5812"/>
      </w:tblGrid>
      <w:tr w:rsidR="00F827B6" w:rsidRPr="00F827B6" w14:paraId="61127228" w14:textId="77777777" w:rsidTr="00F827B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AC3F73A" w14:textId="77777777" w:rsidR="00F827B6" w:rsidRPr="00F827B6" w:rsidRDefault="00F827B6" w:rsidP="00F827B6">
            <w:pPr>
              <w:spacing w:before="40" w:after="40" w:line="240" w:lineRule="auto"/>
              <w:jc w:val="both"/>
              <w:rPr>
                <w:b/>
              </w:rPr>
            </w:pPr>
            <w:r w:rsidRPr="00F827B6">
              <w:rPr>
                <w:b/>
              </w:rPr>
              <w:t>Jméno a příjmení</w:t>
            </w:r>
          </w:p>
        </w:tc>
        <w:tc>
          <w:tcPr>
            <w:tcW w:w="5812" w:type="dxa"/>
            <w:hideMark/>
          </w:tcPr>
          <w:p w14:paraId="2AF055A5" w14:textId="77777777" w:rsidR="00F827B6" w:rsidRPr="00F827B6" w:rsidRDefault="00F827B6" w:rsidP="00F827B6">
            <w:pPr>
              <w:spacing w:before="40" w:after="40" w:line="240" w:lineRule="auto"/>
              <w:jc w:val="both"/>
              <w:cnfStyle w:val="100000000000" w:firstRow="1" w:lastRow="0" w:firstColumn="0" w:lastColumn="0" w:oddVBand="0" w:evenVBand="0" w:oddHBand="0" w:evenHBand="0" w:firstRowFirstColumn="0" w:firstRowLastColumn="0" w:lastRowFirstColumn="0" w:lastRowLastColumn="0"/>
            </w:pPr>
            <w:r w:rsidRPr="00F827B6">
              <w:t>Ing. Jan Jirowetz</w:t>
            </w:r>
          </w:p>
        </w:tc>
      </w:tr>
      <w:tr w:rsidR="00F827B6" w:rsidRPr="00F827B6" w14:paraId="542ECC69" w14:textId="77777777" w:rsidTr="004D747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BB252DB" w14:textId="77777777" w:rsidR="00F827B6" w:rsidRPr="00F827B6" w:rsidRDefault="00F827B6" w:rsidP="00F827B6">
            <w:pPr>
              <w:spacing w:before="40" w:after="40" w:line="240" w:lineRule="auto"/>
              <w:jc w:val="both"/>
            </w:pPr>
            <w:r w:rsidRPr="00F827B6">
              <w:t>Adresa</w:t>
            </w:r>
          </w:p>
        </w:tc>
        <w:tc>
          <w:tcPr>
            <w:tcW w:w="5812" w:type="dxa"/>
            <w:tcBorders>
              <w:top w:val="single" w:sz="2" w:space="0" w:color="auto"/>
              <w:left w:val="single" w:sz="2" w:space="0" w:color="auto"/>
              <w:bottom w:val="single" w:sz="2" w:space="0" w:color="auto"/>
              <w:right w:val="nil"/>
            </w:tcBorders>
            <w:hideMark/>
          </w:tcPr>
          <w:p w14:paraId="23216BBC"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t>OŘ Hradec Králové, ÚNPI, odbor veřejných zakázek, U </w:t>
            </w:r>
            <w:proofErr w:type="spellStart"/>
            <w:r w:rsidRPr="00F827B6">
              <w:t>Fotochemy</w:t>
            </w:r>
            <w:proofErr w:type="spellEnd"/>
            <w:r w:rsidRPr="00F827B6">
              <w:t xml:space="preserve"> 259/8, 501 01 Hradec Králové</w:t>
            </w:r>
          </w:p>
        </w:tc>
      </w:tr>
      <w:tr w:rsidR="00F827B6" w:rsidRPr="00F827B6" w14:paraId="5D94AA5F" w14:textId="77777777" w:rsidTr="004D747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264AC11" w14:textId="77777777" w:rsidR="00F827B6" w:rsidRPr="00F827B6" w:rsidRDefault="00F827B6" w:rsidP="00F827B6">
            <w:pPr>
              <w:spacing w:before="40" w:after="40" w:line="240" w:lineRule="auto"/>
              <w:jc w:val="both"/>
            </w:pPr>
            <w:r w:rsidRPr="00F827B6">
              <w:t>E-mail</w:t>
            </w:r>
          </w:p>
        </w:tc>
        <w:tc>
          <w:tcPr>
            <w:tcW w:w="5812" w:type="dxa"/>
            <w:tcBorders>
              <w:top w:val="single" w:sz="2" w:space="0" w:color="auto"/>
              <w:left w:val="single" w:sz="2" w:space="0" w:color="auto"/>
              <w:bottom w:val="single" w:sz="2" w:space="0" w:color="auto"/>
              <w:right w:val="nil"/>
            </w:tcBorders>
            <w:hideMark/>
          </w:tcPr>
          <w:p w14:paraId="0B29CC70"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t>Jirowetz@spravazeleznic.cz</w:t>
            </w:r>
          </w:p>
        </w:tc>
      </w:tr>
      <w:tr w:rsidR="00F827B6" w:rsidRPr="00F827B6" w14:paraId="450325B1" w14:textId="77777777" w:rsidTr="004D747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B58D581" w14:textId="77777777" w:rsidR="00F827B6" w:rsidRPr="00F827B6" w:rsidRDefault="00F827B6" w:rsidP="00F827B6">
            <w:pPr>
              <w:spacing w:before="40" w:after="40" w:line="240" w:lineRule="auto"/>
              <w:jc w:val="both"/>
            </w:pPr>
            <w:r w:rsidRPr="00F827B6">
              <w:t>Telefon</w:t>
            </w:r>
          </w:p>
        </w:tc>
        <w:tc>
          <w:tcPr>
            <w:tcW w:w="5812" w:type="dxa"/>
            <w:tcBorders>
              <w:top w:val="single" w:sz="2" w:space="0" w:color="auto"/>
              <w:left w:val="single" w:sz="2" w:space="0" w:color="auto"/>
              <w:bottom w:val="nil"/>
              <w:right w:val="nil"/>
            </w:tcBorders>
            <w:hideMark/>
          </w:tcPr>
          <w:p w14:paraId="0A038B49"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t>972 341 425</w:t>
            </w:r>
          </w:p>
        </w:tc>
      </w:tr>
    </w:tbl>
    <w:p w14:paraId="7BBA4EB8" w14:textId="77777777" w:rsidR="00F827B6" w:rsidRDefault="00F827B6" w:rsidP="000C1B5C">
      <w:pPr>
        <w:overflowPunct w:val="0"/>
        <w:autoSpaceDE w:val="0"/>
        <w:autoSpaceDN w:val="0"/>
        <w:adjustRightInd w:val="0"/>
        <w:spacing w:after="0" w:line="240" w:lineRule="auto"/>
        <w:jc w:val="both"/>
        <w:textAlignment w:val="baseline"/>
        <w:rPr>
          <w:rFonts w:eastAsia="Times New Roman"/>
          <w:b/>
          <w:sz w:val="20"/>
          <w:szCs w:val="20"/>
          <w:lang w:eastAsia="cs-CZ"/>
        </w:rPr>
      </w:pPr>
    </w:p>
    <w:p w14:paraId="11AA15F7" w14:textId="77777777" w:rsidR="00F827B6" w:rsidRDefault="00F827B6" w:rsidP="000C1B5C">
      <w:pPr>
        <w:overflowPunct w:val="0"/>
        <w:autoSpaceDE w:val="0"/>
        <w:autoSpaceDN w:val="0"/>
        <w:adjustRightInd w:val="0"/>
        <w:spacing w:after="0" w:line="240" w:lineRule="auto"/>
        <w:jc w:val="both"/>
        <w:textAlignment w:val="baseline"/>
        <w:rPr>
          <w:rFonts w:eastAsia="Times New Roman"/>
          <w:b/>
          <w:sz w:val="20"/>
          <w:szCs w:val="20"/>
          <w:lang w:eastAsia="cs-CZ"/>
        </w:rPr>
      </w:pPr>
    </w:p>
    <w:p w14:paraId="5A680B89" w14:textId="77777777" w:rsidR="00F827B6" w:rsidRPr="00F827B6" w:rsidRDefault="00F827B6" w:rsidP="00F827B6">
      <w:pPr>
        <w:keepNext/>
        <w:keepLines/>
        <w:pBdr>
          <w:top w:val="single" w:sz="12" w:space="3" w:color="00A1E0"/>
        </w:pBdr>
        <w:suppressAutoHyphens/>
        <w:spacing w:after="60"/>
        <w:jc w:val="both"/>
        <w:rPr>
          <w:b/>
        </w:rPr>
      </w:pPr>
      <w:r w:rsidRPr="00F827B6">
        <w:rPr>
          <w:b/>
        </w:rPr>
        <w:t>Ve věcech technických</w:t>
      </w:r>
    </w:p>
    <w:tbl>
      <w:tblPr>
        <w:tblStyle w:val="Mkatabulky12"/>
        <w:tblW w:w="8868" w:type="dxa"/>
        <w:tblLayout w:type="fixed"/>
        <w:tblLook w:val="04A0" w:firstRow="1" w:lastRow="0" w:firstColumn="1" w:lastColumn="0" w:noHBand="0" w:noVBand="1"/>
      </w:tblPr>
      <w:tblGrid>
        <w:gridCol w:w="3056"/>
        <w:gridCol w:w="5812"/>
      </w:tblGrid>
      <w:tr w:rsidR="00695BF8" w:rsidRPr="00F827B6" w14:paraId="4F1D7C1B" w14:textId="77777777" w:rsidTr="00F827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8F5A9D" w14:textId="77777777" w:rsidR="00695BF8" w:rsidRPr="00F827B6" w:rsidRDefault="00695BF8" w:rsidP="00695BF8">
            <w:pPr>
              <w:spacing w:before="40" w:after="40" w:line="240" w:lineRule="auto"/>
              <w:jc w:val="both"/>
              <w:rPr>
                <w:b/>
              </w:rPr>
            </w:pPr>
            <w:r w:rsidRPr="00F827B6">
              <w:rPr>
                <w:b/>
              </w:rPr>
              <w:t>Jméno a příjmení</w:t>
            </w:r>
          </w:p>
        </w:tc>
        <w:tc>
          <w:tcPr>
            <w:tcW w:w="5812" w:type="dxa"/>
          </w:tcPr>
          <w:p w14:paraId="6A941CB0" w14:textId="07593E0F" w:rsidR="00695BF8" w:rsidRPr="00F827B6" w:rsidRDefault="00695BF8" w:rsidP="00695BF8">
            <w:pPr>
              <w:spacing w:before="40" w:after="40" w:line="240" w:lineRule="auto"/>
              <w:jc w:val="both"/>
              <w:cnfStyle w:val="100000000000" w:firstRow="1" w:lastRow="0" w:firstColumn="0" w:lastColumn="0" w:oddVBand="0" w:evenVBand="0" w:oddHBand="0" w:evenHBand="0" w:firstRowFirstColumn="0" w:firstRowLastColumn="0" w:lastRowFirstColumn="0" w:lastRowLastColumn="0"/>
            </w:pPr>
            <w:r>
              <w:t>Ing. Pavel Novák</w:t>
            </w:r>
          </w:p>
        </w:tc>
      </w:tr>
      <w:tr w:rsidR="00695BF8" w:rsidRPr="00F827B6" w14:paraId="671E0CE9"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392EEE6D" w14:textId="77777777" w:rsidR="00695BF8" w:rsidRPr="00F827B6" w:rsidRDefault="00695BF8" w:rsidP="00695BF8">
            <w:pPr>
              <w:spacing w:before="40" w:after="40" w:line="240" w:lineRule="auto"/>
              <w:jc w:val="both"/>
            </w:pPr>
            <w:r w:rsidRPr="00F827B6">
              <w:t>Adresa</w:t>
            </w:r>
          </w:p>
        </w:tc>
        <w:tc>
          <w:tcPr>
            <w:tcW w:w="5812" w:type="dxa"/>
          </w:tcPr>
          <w:p w14:paraId="587DA489" w14:textId="11ACAA69" w:rsidR="00695BF8" w:rsidRPr="00F827B6" w:rsidRDefault="00695BF8" w:rsidP="00695BF8">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t xml:space="preserve">OŘ Hradec Králové, SMT Hradec Králové, odd. </w:t>
            </w:r>
            <w:proofErr w:type="spellStart"/>
            <w:r>
              <w:t>prov</w:t>
            </w:r>
            <w:proofErr w:type="spellEnd"/>
            <w:r>
              <w:t>. tech. PCE, Hlaváčova 206, 530 02 Pardubice</w:t>
            </w:r>
          </w:p>
        </w:tc>
      </w:tr>
      <w:tr w:rsidR="00695BF8" w:rsidRPr="00F827B6" w14:paraId="02EE56B6"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06E22B21" w14:textId="77777777" w:rsidR="00695BF8" w:rsidRPr="00F827B6" w:rsidRDefault="00695BF8" w:rsidP="00695BF8">
            <w:pPr>
              <w:spacing w:before="40" w:after="40" w:line="240" w:lineRule="auto"/>
              <w:jc w:val="both"/>
            </w:pPr>
            <w:r w:rsidRPr="00F827B6">
              <w:t>E-mail</w:t>
            </w:r>
          </w:p>
        </w:tc>
        <w:tc>
          <w:tcPr>
            <w:tcW w:w="5812" w:type="dxa"/>
          </w:tcPr>
          <w:p w14:paraId="2D9D345B" w14:textId="5E25E580" w:rsidR="00695BF8" w:rsidRPr="00F827B6" w:rsidRDefault="00695BF8" w:rsidP="00695BF8">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t>NovakPa@spravazeleznic.cz</w:t>
            </w:r>
          </w:p>
        </w:tc>
      </w:tr>
      <w:tr w:rsidR="00695BF8" w:rsidRPr="00F827B6" w14:paraId="05904B83"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0C813AD1" w14:textId="77777777" w:rsidR="00695BF8" w:rsidRPr="00F827B6" w:rsidRDefault="00695BF8" w:rsidP="00695BF8">
            <w:pPr>
              <w:spacing w:before="40" w:after="40" w:line="240" w:lineRule="auto"/>
              <w:jc w:val="both"/>
            </w:pPr>
            <w:r w:rsidRPr="00F827B6">
              <w:t>Telefon</w:t>
            </w:r>
          </w:p>
        </w:tc>
        <w:tc>
          <w:tcPr>
            <w:tcW w:w="5812" w:type="dxa"/>
          </w:tcPr>
          <w:p w14:paraId="54BA2E55" w14:textId="7928BFFB" w:rsidR="00695BF8" w:rsidRPr="00F827B6" w:rsidRDefault="00695BF8" w:rsidP="00695BF8">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t>972 322 434</w:t>
            </w:r>
          </w:p>
        </w:tc>
      </w:tr>
    </w:tbl>
    <w:p w14:paraId="61B4C085" w14:textId="77777777" w:rsidR="00F827B6" w:rsidRDefault="00F827B6" w:rsidP="00F827B6">
      <w:pPr>
        <w:spacing w:after="0"/>
        <w:rPr>
          <w:rFonts w:eastAsia="Times New Roman"/>
          <w:b/>
          <w:sz w:val="20"/>
          <w:szCs w:val="20"/>
          <w:lang w:eastAsia="cs-CZ"/>
        </w:rPr>
      </w:pPr>
    </w:p>
    <w:p w14:paraId="2FBE502A" w14:textId="77777777" w:rsidR="00F827B6" w:rsidRDefault="00F827B6" w:rsidP="00F827B6">
      <w:pPr>
        <w:spacing w:after="0"/>
        <w:rPr>
          <w:rFonts w:eastAsia="Times New Roman"/>
          <w:b/>
          <w:sz w:val="20"/>
          <w:szCs w:val="20"/>
          <w:lang w:eastAsia="cs-CZ"/>
        </w:rPr>
      </w:pPr>
    </w:p>
    <w:p w14:paraId="5638395A" w14:textId="77777777" w:rsidR="00F827B6" w:rsidRPr="00F827B6" w:rsidRDefault="00F827B6" w:rsidP="00F827B6">
      <w:pPr>
        <w:keepNext/>
        <w:keepLines/>
        <w:pBdr>
          <w:top w:val="single" w:sz="12" w:space="0" w:color="00A1E0"/>
        </w:pBdr>
        <w:suppressAutoHyphens/>
        <w:spacing w:after="60"/>
        <w:jc w:val="both"/>
        <w:rPr>
          <w:b/>
        </w:rPr>
      </w:pPr>
      <w:r w:rsidRPr="00F827B6">
        <w:rPr>
          <w:b/>
        </w:rPr>
        <w:t>Osoba oprávněná provádět kontrolu dle Směrnice SŽDC č. 120</w:t>
      </w:r>
    </w:p>
    <w:tbl>
      <w:tblPr>
        <w:tblStyle w:val="Mkatabulky13"/>
        <w:tblW w:w="8868" w:type="dxa"/>
        <w:tblLook w:val="04A0" w:firstRow="1" w:lastRow="0" w:firstColumn="1" w:lastColumn="0" w:noHBand="0" w:noVBand="1"/>
      </w:tblPr>
      <w:tblGrid>
        <w:gridCol w:w="3056"/>
        <w:gridCol w:w="5812"/>
      </w:tblGrid>
      <w:tr w:rsidR="00695BF8" w:rsidRPr="00F827B6" w14:paraId="1A7083F1" w14:textId="77777777" w:rsidTr="00F827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5FD0923" w14:textId="77777777" w:rsidR="00695BF8" w:rsidRPr="00F827B6" w:rsidRDefault="00695BF8" w:rsidP="00695BF8">
            <w:pPr>
              <w:spacing w:before="40" w:after="40" w:line="240" w:lineRule="auto"/>
              <w:jc w:val="both"/>
              <w:rPr>
                <w:b/>
              </w:rPr>
            </w:pPr>
            <w:r w:rsidRPr="00F827B6">
              <w:rPr>
                <w:b/>
              </w:rPr>
              <w:t>Jméno a příjmení</w:t>
            </w:r>
          </w:p>
        </w:tc>
        <w:tc>
          <w:tcPr>
            <w:tcW w:w="5812" w:type="dxa"/>
          </w:tcPr>
          <w:p w14:paraId="17545C95" w14:textId="0F4484F9" w:rsidR="00695BF8" w:rsidRPr="00F827B6" w:rsidRDefault="00695BF8" w:rsidP="00695BF8">
            <w:pPr>
              <w:spacing w:before="40" w:after="40" w:line="240" w:lineRule="auto"/>
              <w:jc w:val="both"/>
              <w:cnfStyle w:val="100000000000" w:firstRow="1" w:lastRow="0" w:firstColumn="0" w:lastColumn="0" w:oddVBand="0" w:evenVBand="0" w:oddHBand="0" w:evenHBand="0" w:firstRowFirstColumn="0" w:firstRowLastColumn="0" w:lastRowFirstColumn="0" w:lastRowLastColumn="0"/>
            </w:pPr>
            <w:r>
              <w:t>Jiří Tucauer</w:t>
            </w:r>
          </w:p>
        </w:tc>
      </w:tr>
      <w:tr w:rsidR="00695BF8" w:rsidRPr="00F827B6" w14:paraId="106DE1D5" w14:textId="77777777" w:rsidTr="004D747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98276C9" w14:textId="77777777" w:rsidR="00695BF8" w:rsidRPr="00F827B6" w:rsidRDefault="00695BF8" w:rsidP="00695BF8">
            <w:pPr>
              <w:spacing w:before="40" w:after="40" w:line="240" w:lineRule="auto"/>
              <w:jc w:val="both"/>
            </w:pPr>
            <w:r w:rsidRPr="00F827B6">
              <w:t>Adresa</w:t>
            </w:r>
          </w:p>
        </w:tc>
        <w:tc>
          <w:tcPr>
            <w:tcW w:w="5812" w:type="dxa"/>
            <w:tcBorders>
              <w:top w:val="single" w:sz="2" w:space="0" w:color="auto"/>
              <w:left w:val="single" w:sz="2" w:space="0" w:color="auto"/>
              <w:bottom w:val="single" w:sz="2" w:space="0" w:color="auto"/>
              <w:right w:val="nil"/>
            </w:tcBorders>
          </w:tcPr>
          <w:p w14:paraId="4D13ECBD" w14:textId="75559148" w:rsidR="00695BF8" w:rsidRPr="00F827B6" w:rsidRDefault="00695BF8" w:rsidP="00695BF8">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t>OŘ Hradec Králové, SMT Hradec Králové, Riegrovo náměstí 1660/2a, 500 02 Hradec Králové</w:t>
            </w:r>
          </w:p>
        </w:tc>
      </w:tr>
      <w:tr w:rsidR="00695BF8" w:rsidRPr="00F827B6" w14:paraId="01EEE40F" w14:textId="77777777" w:rsidTr="004D747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27D73AE" w14:textId="77777777" w:rsidR="00695BF8" w:rsidRPr="00F827B6" w:rsidRDefault="00695BF8" w:rsidP="00695BF8">
            <w:pPr>
              <w:spacing w:before="40" w:after="40" w:line="240" w:lineRule="auto"/>
              <w:jc w:val="both"/>
            </w:pPr>
            <w:r w:rsidRPr="00F827B6">
              <w:t>E-mail</w:t>
            </w:r>
          </w:p>
        </w:tc>
        <w:tc>
          <w:tcPr>
            <w:tcW w:w="5812" w:type="dxa"/>
            <w:tcBorders>
              <w:top w:val="single" w:sz="2" w:space="0" w:color="auto"/>
              <w:left w:val="single" w:sz="2" w:space="0" w:color="auto"/>
              <w:bottom w:val="single" w:sz="2" w:space="0" w:color="auto"/>
              <w:right w:val="nil"/>
            </w:tcBorders>
          </w:tcPr>
          <w:p w14:paraId="01CBC91C" w14:textId="72A6DC3E" w:rsidR="00695BF8" w:rsidRPr="00F827B6" w:rsidRDefault="00695BF8" w:rsidP="00695BF8">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t>Tucauer@spravazeleznic.cz</w:t>
            </w:r>
          </w:p>
        </w:tc>
      </w:tr>
      <w:tr w:rsidR="00695BF8" w:rsidRPr="00F827B6" w14:paraId="1732394B" w14:textId="77777777" w:rsidTr="004D747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AFBF5C" w14:textId="77777777" w:rsidR="00695BF8" w:rsidRPr="00F827B6" w:rsidRDefault="00695BF8" w:rsidP="00695BF8">
            <w:pPr>
              <w:spacing w:before="40" w:after="40" w:line="240" w:lineRule="auto"/>
              <w:jc w:val="both"/>
            </w:pPr>
            <w:r w:rsidRPr="00F827B6">
              <w:t>Telefon</w:t>
            </w:r>
          </w:p>
        </w:tc>
        <w:tc>
          <w:tcPr>
            <w:tcW w:w="5812" w:type="dxa"/>
            <w:tcBorders>
              <w:top w:val="single" w:sz="2" w:space="0" w:color="auto"/>
              <w:left w:val="single" w:sz="2" w:space="0" w:color="auto"/>
              <w:bottom w:val="nil"/>
              <w:right w:val="nil"/>
            </w:tcBorders>
          </w:tcPr>
          <w:p w14:paraId="254D07D5" w14:textId="18D4E487" w:rsidR="00695BF8" w:rsidRPr="00F827B6" w:rsidRDefault="00695BF8" w:rsidP="00695BF8">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t>972 341 335</w:t>
            </w:r>
          </w:p>
        </w:tc>
      </w:tr>
    </w:tbl>
    <w:p w14:paraId="570ED79C" w14:textId="77777777" w:rsidR="00F827B6" w:rsidRDefault="00F827B6" w:rsidP="00F827B6">
      <w:pPr>
        <w:spacing w:after="0"/>
        <w:rPr>
          <w:rFonts w:eastAsia="Times New Roman"/>
          <w:b/>
          <w:sz w:val="20"/>
          <w:szCs w:val="20"/>
          <w:lang w:eastAsia="cs-CZ"/>
        </w:rPr>
      </w:pPr>
    </w:p>
    <w:p w14:paraId="7B511ADE" w14:textId="77777777" w:rsidR="00F827B6" w:rsidRDefault="00F827B6" w:rsidP="00F827B6">
      <w:pPr>
        <w:spacing w:after="0"/>
        <w:rPr>
          <w:rFonts w:eastAsia="Times New Roman"/>
          <w:b/>
          <w:sz w:val="20"/>
          <w:szCs w:val="20"/>
          <w:lang w:eastAsia="cs-CZ"/>
        </w:rPr>
      </w:pPr>
    </w:p>
    <w:p w14:paraId="6E4A1D98" w14:textId="77777777" w:rsidR="00F827B6" w:rsidRPr="00F827B6" w:rsidRDefault="00F827B6" w:rsidP="00F827B6">
      <w:pPr>
        <w:spacing w:after="120"/>
        <w:jc w:val="both"/>
        <w:rPr>
          <w:b/>
        </w:rPr>
      </w:pPr>
      <w:r w:rsidRPr="00F827B6">
        <w:rPr>
          <w:b/>
        </w:rPr>
        <w:t>Za Zhotovitele:</w:t>
      </w:r>
    </w:p>
    <w:p w14:paraId="2C5E4363" w14:textId="77777777" w:rsidR="00F827B6" w:rsidRPr="00F827B6" w:rsidRDefault="00F827B6" w:rsidP="00F827B6">
      <w:pPr>
        <w:keepNext/>
        <w:keepLines/>
        <w:pBdr>
          <w:top w:val="single" w:sz="12" w:space="3" w:color="00A1E0"/>
        </w:pBdr>
        <w:suppressAutoHyphens/>
        <w:spacing w:after="60"/>
        <w:jc w:val="both"/>
        <w:rPr>
          <w:b/>
        </w:rPr>
      </w:pPr>
      <w:r w:rsidRPr="00F827B6">
        <w:rPr>
          <w:b/>
        </w:rPr>
        <w:t>Ve věcech smluvních a obchodních</w:t>
      </w:r>
    </w:p>
    <w:tbl>
      <w:tblPr>
        <w:tblStyle w:val="Mkatabulky14"/>
        <w:tblW w:w="8868" w:type="dxa"/>
        <w:tblLook w:val="04A0" w:firstRow="1" w:lastRow="0" w:firstColumn="1" w:lastColumn="0" w:noHBand="0" w:noVBand="1"/>
      </w:tblPr>
      <w:tblGrid>
        <w:gridCol w:w="3056"/>
        <w:gridCol w:w="5812"/>
      </w:tblGrid>
      <w:tr w:rsidR="00F827B6" w:rsidRPr="00F827B6" w14:paraId="6C451451" w14:textId="77777777" w:rsidTr="00F827B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4BE77C" w14:textId="77777777" w:rsidR="00F827B6" w:rsidRPr="00F827B6" w:rsidRDefault="00F827B6" w:rsidP="00F827B6">
            <w:pPr>
              <w:spacing w:before="40" w:after="40" w:line="240" w:lineRule="auto"/>
              <w:jc w:val="both"/>
              <w:rPr>
                <w:b/>
              </w:rPr>
            </w:pPr>
            <w:r w:rsidRPr="00F827B6">
              <w:rPr>
                <w:b/>
              </w:rPr>
              <w:t>Jméno a příjmení</w:t>
            </w:r>
          </w:p>
        </w:tc>
        <w:tc>
          <w:tcPr>
            <w:tcW w:w="5812" w:type="dxa"/>
          </w:tcPr>
          <w:p w14:paraId="75FC5490" w14:textId="77777777" w:rsidR="00F827B6" w:rsidRPr="00F827B6" w:rsidRDefault="00F827B6" w:rsidP="00F827B6">
            <w:pPr>
              <w:spacing w:before="40" w:after="40" w:line="240" w:lineRule="auto"/>
              <w:jc w:val="both"/>
              <w:cnfStyle w:val="100000000000" w:firstRow="1"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bookmarkStart w:id="8" w:name="Text18"/>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bookmarkEnd w:id="8"/>
          </w:p>
        </w:tc>
      </w:tr>
      <w:tr w:rsidR="00F827B6" w:rsidRPr="00F827B6" w14:paraId="09119497" w14:textId="77777777" w:rsidTr="004D747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2958F2" w14:textId="77777777" w:rsidR="00F827B6" w:rsidRPr="00F827B6" w:rsidRDefault="00F827B6" w:rsidP="00F827B6">
            <w:pPr>
              <w:spacing w:before="40" w:after="40" w:line="240" w:lineRule="auto"/>
              <w:jc w:val="both"/>
            </w:pPr>
            <w:r w:rsidRPr="00F827B6">
              <w:t>Adresa</w:t>
            </w:r>
          </w:p>
        </w:tc>
        <w:tc>
          <w:tcPr>
            <w:tcW w:w="5812" w:type="dxa"/>
          </w:tcPr>
          <w:p w14:paraId="1A45F696"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318EBEC4" w14:textId="77777777" w:rsidTr="004D747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7E0BE6" w14:textId="77777777" w:rsidR="00F827B6" w:rsidRPr="00F827B6" w:rsidRDefault="00F827B6" w:rsidP="00F827B6">
            <w:pPr>
              <w:spacing w:before="40" w:after="40" w:line="240" w:lineRule="auto"/>
              <w:jc w:val="both"/>
            </w:pPr>
            <w:r w:rsidRPr="00F827B6">
              <w:t>E-mail</w:t>
            </w:r>
          </w:p>
        </w:tc>
        <w:tc>
          <w:tcPr>
            <w:tcW w:w="5812" w:type="dxa"/>
          </w:tcPr>
          <w:p w14:paraId="389B1C05"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30DE81A9" w14:textId="77777777" w:rsidTr="004D747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39329B" w14:textId="77777777" w:rsidR="00F827B6" w:rsidRPr="00F827B6" w:rsidRDefault="00F827B6" w:rsidP="00F827B6">
            <w:pPr>
              <w:spacing w:before="40" w:after="40" w:line="240" w:lineRule="auto"/>
              <w:jc w:val="both"/>
            </w:pPr>
            <w:r w:rsidRPr="00F827B6">
              <w:t>Telefon</w:t>
            </w:r>
          </w:p>
        </w:tc>
        <w:tc>
          <w:tcPr>
            <w:tcW w:w="5812" w:type="dxa"/>
          </w:tcPr>
          <w:p w14:paraId="49573023"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bl>
    <w:p w14:paraId="73B53C7D" w14:textId="77777777" w:rsidR="00F827B6" w:rsidRDefault="00F827B6" w:rsidP="00F827B6">
      <w:pPr>
        <w:spacing w:after="0"/>
        <w:rPr>
          <w:rFonts w:eastAsia="Times New Roman"/>
          <w:b/>
          <w:sz w:val="20"/>
          <w:szCs w:val="20"/>
          <w:lang w:eastAsia="cs-CZ"/>
        </w:rPr>
      </w:pPr>
    </w:p>
    <w:p w14:paraId="5F6DB7AD" w14:textId="77777777" w:rsidR="00F827B6" w:rsidRDefault="00F827B6" w:rsidP="00F827B6">
      <w:pPr>
        <w:spacing w:after="0"/>
        <w:rPr>
          <w:rFonts w:eastAsia="Times New Roman"/>
          <w:b/>
          <w:sz w:val="20"/>
          <w:szCs w:val="20"/>
          <w:lang w:eastAsia="cs-CZ"/>
        </w:rPr>
      </w:pPr>
    </w:p>
    <w:p w14:paraId="26AF3206" w14:textId="2EFBAFAE" w:rsidR="00F827B6" w:rsidRPr="00F827B6" w:rsidRDefault="00F827B6" w:rsidP="00F827B6">
      <w:pPr>
        <w:keepNext/>
        <w:keepLines/>
        <w:pBdr>
          <w:top w:val="single" w:sz="12" w:space="3" w:color="00A1E0"/>
        </w:pBdr>
        <w:suppressAutoHyphens/>
        <w:spacing w:after="60"/>
        <w:jc w:val="both"/>
        <w:rPr>
          <w:b/>
        </w:rPr>
      </w:pPr>
      <w:r>
        <w:rPr>
          <w:b/>
        </w:rPr>
        <w:t>Vedoucí prací</w:t>
      </w:r>
    </w:p>
    <w:tbl>
      <w:tblPr>
        <w:tblStyle w:val="Mkatabulky15"/>
        <w:tblW w:w="8868" w:type="dxa"/>
        <w:tblLook w:val="04A0" w:firstRow="1" w:lastRow="0" w:firstColumn="1" w:lastColumn="0" w:noHBand="0" w:noVBand="1"/>
      </w:tblPr>
      <w:tblGrid>
        <w:gridCol w:w="3056"/>
        <w:gridCol w:w="5812"/>
      </w:tblGrid>
      <w:tr w:rsidR="00F827B6" w:rsidRPr="00F827B6" w14:paraId="0BD5F042" w14:textId="77777777" w:rsidTr="00F827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1ECE4C" w14:textId="77777777" w:rsidR="00F827B6" w:rsidRPr="00F827B6" w:rsidRDefault="00F827B6" w:rsidP="00F827B6">
            <w:pPr>
              <w:spacing w:before="40" w:after="40" w:line="240" w:lineRule="auto"/>
              <w:jc w:val="both"/>
              <w:rPr>
                <w:b/>
              </w:rPr>
            </w:pPr>
            <w:r w:rsidRPr="00F827B6">
              <w:rPr>
                <w:b/>
              </w:rPr>
              <w:t>Jméno a příjmení</w:t>
            </w:r>
          </w:p>
        </w:tc>
        <w:tc>
          <w:tcPr>
            <w:tcW w:w="5812" w:type="dxa"/>
          </w:tcPr>
          <w:p w14:paraId="7ADD0356" w14:textId="77777777" w:rsidR="00F827B6" w:rsidRPr="00F827B6" w:rsidRDefault="00F827B6" w:rsidP="00F827B6">
            <w:pPr>
              <w:spacing w:before="40" w:after="40" w:line="240" w:lineRule="auto"/>
              <w:jc w:val="both"/>
              <w:cnfStyle w:val="100000000000" w:firstRow="1"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2EB5FE24"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296ECAC0" w14:textId="77777777" w:rsidR="00F827B6" w:rsidRPr="00F827B6" w:rsidRDefault="00F827B6" w:rsidP="00F827B6">
            <w:pPr>
              <w:spacing w:before="40" w:after="40" w:line="240" w:lineRule="auto"/>
              <w:jc w:val="both"/>
            </w:pPr>
            <w:r w:rsidRPr="00F827B6">
              <w:lastRenderedPageBreak/>
              <w:t>Adresa</w:t>
            </w:r>
          </w:p>
        </w:tc>
        <w:tc>
          <w:tcPr>
            <w:tcW w:w="5812" w:type="dxa"/>
          </w:tcPr>
          <w:p w14:paraId="1A64F920"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09CF4B48"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16E389CA" w14:textId="77777777" w:rsidR="00F827B6" w:rsidRPr="00F827B6" w:rsidRDefault="00F827B6" w:rsidP="00F827B6">
            <w:pPr>
              <w:spacing w:before="40" w:after="40" w:line="240" w:lineRule="auto"/>
              <w:jc w:val="both"/>
            </w:pPr>
            <w:r w:rsidRPr="00F827B6">
              <w:t>E-mail</w:t>
            </w:r>
          </w:p>
        </w:tc>
        <w:tc>
          <w:tcPr>
            <w:tcW w:w="5812" w:type="dxa"/>
          </w:tcPr>
          <w:p w14:paraId="3229D4A3"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084B937C"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7087C95E" w14:textId="77777777" w:rsidR="00F827B6" w:rsidRPr="00F827B6" w:rsidRDefault="00F827B6" w:rsidP="00F827B6">
            <w:pPr>
              <w:spacing w:before="40" w:after="40" w:line="240" w:lineRule="auto"/>
              <w:jc w:val="both"/>
            </w:pPr>
            <w:r w:rsidRPr="00F827B6">
              <w:t>Telefon</w:t>
            </w:r>
          </w:p>
        </w:tc>
        <w:tc>
          <w:tcPr>
            <w:tcW w:w="5812" w:type="dxa"/>
          </w:tcPr>
          <w:p w14:paraId="24450E8A" w14:textId="77777777" w:rsidR="00F827B6" w:rsidRPr="00F827B6" w:rsidRDefault="00F827B6" w:rsidP="00F827B6">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bl>
    <w:p w14:paraId="385F0F88" w14:textId="77777777" w:rsidR="00F827B6" w:rsidRDefault="00F827B6" w:rsidP="00F827B6">
      <w:pPr>
        <w:rPr>
          <w:rFonts w:eastAsia="Times New Roman"/>
          <w:b/>
          <w:sz w:val="20"/>
          <w:szCs w:val="20"/>
          <w:lang w:eastAsia="cs-CZ"/>
        </w:rPr>
      </w:pPr>
    </w:p>
    <w:p w14:paraId="3D0D4EC6" w14:textId="412A7BBC" w:rsidR="00F827B6" w:rsidRPr="00F827B6" w:rsidRDefault="00F827B6" w:rsidP="00F827B6">
      <w:pPr>
        <w:keepNext/>
        <w:keepLines/>
        <w:pBdr>
          <w:top w:val="single" w:sz="12" w:space="3" w:color="00A1E0"/>
        </w:pBdr>
        <w:suppressAutoHyphens/>
        <w:spacing w:after="60"/>
        <w:jc w:val="both"/>
        <w:rPr>
          <w:b/>
        </w:rPr>
      </w:pPr>
      <w:r>
        <w:rPr>
          <w:b/>
        </w:rPr>
        <w:t>Zástupce vedoucího prací</w:t>
      </w:r>
    </w:p>
    <w:tbl>
      <w:tblPr>
        <w:tblStyle w:val="Mkatabulky15"/>
        <w:tblW w:w="8868" w:type="dxa"/>
        <w:tblLook w:val="04A0" w:firstRow="1" w:lastRow="0" w:firstColumn="1" w:lastColumn="0" w:noHBand="0" w:noVBand="1"/>
      </w:tblPr>
      <w:tblGrid>
        <w:gridCol w:w="3056"/>
        <w:gridCol w:w="5812"/>
      </w:tblGrid>
      <w:tr w:rsidR="00F827B6" w:rsidRPr="00F827B6" w14:paraId="1E015605" w14:textId="77777777" w:rsidTr="004D7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93DCD1" w14:textId="77777777" w:rsidR="00F827B6" w:rsidRPr="00F827B6" w:rsidRDefault="00F827B6" w:rsidP="004D7475">
            <w:pPr>
              <w:spacing w:before="40" w:after="40" w:line="240" w:lineRule="auto"/>
              <w:jc w:val="both"/>
              <w:rPr>
                <w:b/>
              </w:rPr>
            </w:pPr>
            <w:r w:rsidRPr="00F827B6">
              <w:rPr>
                <w:b/>
              </w:rPr>
              <w:t>Jméno a příjmení</w:t>
            </w:r>
          </w:p>
        </w:tc>
        <w:tc>
          <w:tcPr>
            <w:tcW w:w="5812" w:type="dxa"/>
          </w:tcPr>
          <w:p w14:paraId="3D8B246E" w14:textId="77777777" w:rsidR="00F827B6" w:rsidRPr="00F827B6" w:rsidRDefault="00F827B6" w:rsidP="004D7475">
            <w:pPr>
              <w:spacing w:before="40" w:after="40" w:line="240" w:lineRule="auto"/>
              <w:jc w:val="both"/>
              <w:cnfStyle w:val="100000000000" w:firstRow="1"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7020BF12"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344DD14A" w14:textId="77777777" w:rsidR="00F827B6" w:rsidRPr="00F827B6" w:rsidRDefault="00F827B6" w:rsidP="004D7475">
            <w:pPr>
              <w:spacing w:before="40" w:after="40" w:line="240" w:lineRule="auto"/>
              <w:jc w:val="both"/>
            </w:pPr>
            <w:r w:rsidRPr="00F827B6">
              <w:t>Adresa</w:t>
            </w:r>
          </w:p>
        </w:tc>
        <w:tc>
          <w:tcPr>
            <w:tcW w:w="5812" w:type="dxa"/>
          </w:tcPr>
          <w:p w14:paraId="2862C4B3" w14:textId="77777777" w:rsidR="00F827B6" w:rsidRPr="00F827B6" w:rsidRDefault="00F827B6" w:rsidP="004D7475">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260AA45C"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334F10A6" w14:textId="77777777" w:rsidR="00F827B6" w:rsidRPr="00F827B6" w:rsidRDefault="00F827B6" w:rsidP="004D7475">
            <w:pPr>
              <w:spacing w:before="40" w:after="40" w:line="240" w:lineRule="auto"/>
              <w:jc w:val="both"/>
            </w:pPr>
            <w:r w:rsidRPr="00F827B6">
              <w:t>E-mail</w:t>
            </w:r>
          </w:p>
        </w:tc>
        <w:tc>
          <w:tcPr>
            <w:tcW w:w="5812" w:type="dxa"/>
          </w:tcPr>
          <w:p w14:paraId="7B3E7490" w14:textId="77777777" w:rsidR="00F827B6" w:rsidRPr="00F827B6" w:rsidRDefault="00F827B6" w:rsidP="004D7475">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r w:rsidR="00F827B6" w:rsidRPr="00F827B6" w14:paraId="1EB2836B" w14:textId="77777777" w:rsidTr="004D7475">
        <w:tc>
          <w:tcPr>
            <w:cnfStyle w:val="001000000000" w:firstRow="0" w:lastRow="0" w:firstColumn="1" w:lastColumn="0" w:oddVBand="0" w:evenVBand="0" w:oddHBand="0" w:evenHBand="0" w:firstRowFirstColumn="0" w:firstRowLastColumn="0" w:lastRowFirstColumn="0" w:lastRowLastColumn="0"/>
            <w:tcW w:w="3056" w:type="dxa"/>
          </w:tcPr>
          <w:p w14:paraId="01503491" w14:textId="77777777" w:rsidR="00F827B6" w:rsidRPr="00F827B6" w:rsidRDefault="00F827B6" w:rsidP="004D7475">
            <w:pPr>
              <w:spacing w:before="40" w:after="40" w:line="240" w:lineRule="auto"/>
              <w:jc w:val="both"/>
            </w:pPr>
            <w:r w:rsidRPr="00F827B6">
              <w:t>Telefon</w:t>
            </w:r>
          </w:p>
        </w:tc>
        <w:tc>
          <w:tcPr>
            <w:tcW w:w="5812" w:type="dxa"/>
          </w:tcPr>
          <w:p w14:paraId="7CFD5BAA" w14:textId="77777777" w:rsidR="00F827B6" w:rsidRPr="00F827B6" w:rsidRDefault="00F827B6" w:rsidP="004D7475">
            <w:pPr>
              <w:spacing w:before="40" w:after="40" w:line="240" w:lineRule="auto"/>
              <w:jc w:val="both"/>
              <w:cnfStyle w:val="000000000000" w:firstRow="0" w:lastRow="0" w:firstColumn="0" w:lastColumn="0" w:oddVBand="0" w:evenVBand="0" w:oddHBand="0" w:evenHBand="0" w:firstRowFirstColumn="0" w:firstRowLastColumn="0" w:lastRowFirstColumn="0" w:lastRowLastColumn="0"/>
            </w:pPr>
            <w:r w:rsidRPr="00F827B6">
              <w:rPr>
                <w:highlight w:val="yellow"/>
              </w:rPr>
              <w:fldChar w:fldCharType="begin">
                <w:ffData>
                  <w:name w:val="Text18"/>
                  <w:enabled/>
                  <w:calcOnExit w:val="0"/>
                  <w:textInput>
                    <w:default w:val="&quot;[VLOŽÍ ZHOTOVITEL]&quot;"/>
                  </w:textInput>
                </w:ffData>
              </w:fldChar>
            </w:r>
            <w:r w:rsidRPr="00F827B6">
              <w:rPr>
                <w:highlight w:val="yellow"/>
              </w:rPr>
              <w:instrText xml:space="preserve"> FORMTEXT </w:instrText>
            </w:r>
            <w:r w:rsidRPr="00F827B6">
              <w:rPr>
                <w:highlight w:val="yellow"/>
              </w:rPr>
            </w:r>
            <w:r w:rsidRPr="00F827B6">
              <w:rPr>
                <w:highlight w:val="yellow"/>
              </w:rPr>
              <w:fldChar w:fldCharType="separate"/>
            </w:r>
            <w:r w:rsidRPr="00F827B6">
              <w:rPr>
                <w:noProof/>
                <w:highlight w:val="yellow"/>
              </w:rPr>
              <w:t>"[VLOŽÍ ZHOTOVITEL]"</w:t>
            </w:r>
            <w:r w:rsidRPr="00F827B6">
              <w:rPr>
                <w:highlight w:val="yellow"/>
              </w:rPr>
              <w:fldChar w:fldCharType="end"/>
            </w:r>
          </w:p>
        </w:tc>
      </w:tr>
    </w:tbl>
    <w:p w14:paraId="4D27531B" w14:textId="77777777" w:rsidR="00F827B6" w:rsidRDefault="00F827B6" w:rsidP="00F827B6">
      <w:pPr>
        <w:rPr>
          <w:rFonts w:eastAsia="Times New Roman"/>
          <w:b/>
          <w:sz w:val="20"/>
          <w:szCs w:val="20"/>
          <w:lang w:eastAsia="cs-CZ"/>
        </w:rPr>
      </w:pPr>
    </w:p>
    <w:p w14:paraId="3C75D6C8" w14:textId="77777777" w:rsidR="00F827B6" w:rsidRDefault="00F827B6" w:rsidP="00F827B6">
      <w:pPr>
        <w:rPr>
          <w:rFonts w:eastAsia="Times New Roman"/>
          <w:b/>
          <w:sz w:val="20"/>
          <w:szCs w:val="20"/>
          <w:lang w:eastAsia="cs-CZ"/>
        </w:rPr>
      </w:pPr>
    </w:p>
    <w:p w14:paraId="150890E0" w14:textId="0438FBF2" w:rsidR="00F827B6" w:rsidRPr="00F827B6" w:rsidRDefault="00F827B6" w:rsidP="00F827B6">
      <w:pPr>
        <w:rPr>
          <w:rFonts w:eastAsia="Times New Roman"/>
          <w:sz w:val="20"/>
          <w:szCs w:val="20"/>
          <w:lang w:eastAsia="cs-CZ"/>
        </w:rPr>
        <w:sectPr w:rsidR="00F827B6" w:rsidRPr="00F827B6" w:rsidSect="00FE06DD">
          <w:pgSz w:w="11906" w:h="16838" w:code="9"/>
          <w:pgMar w:top="2021" w:right="1134" w:bottom="1474" w:left="2070" w:header="595" w:footer="624" w:gutter="0"/>
          <w:cols w:space="708"/>
          <w:titlePg/>
          <w:docGrid w:linePitch="360"/>
        </w:sectPr>
      </w:pPr>
    </w:p>
    <w:p w14:paraId="7EA44546" w14:textId="3E4B8EFA"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 xml:space="preserve">Příloha č. </w:t>
      </w:r>
      <w:r w:rsidR="000C1B5C">
        <w:rPr>
          <w:rFonts w:eastAsia="Times New Roman"/>
          <w:b/>
          <w:sz w:val="22"/>
          <w:szCs w:val="22"/>
          <w:lang w:eastAsia="cs-CZ"/>
        </w:rPr>
        <w:t>6</w:t>
      </w:r>
    </w:p>
    <w:p w14:paraId="7F028A82" w14:textId="74D6EAB7" w:rsidR="0065065C" w:rsidRPr="00E33BFD" w:rsidRDefault="0065065C"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E33BFD">
        <w:rPr>
          <w:rFonts w:eastAsia="Times New Roman"/>
          <w:b/>
          <w:sz w:val="20"/>
          <w:szCs w:val="20"/>
          <w:lang w:eastAsia="cs-CZ"/>
        </w:rPr>
        <w:t xml:space="preserve">Seznam poddodavatelů </w:t>
      </w:r>
    </w:p>
    <w:p w14:paraId="1F8895A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tbl>
      <w:tblPr>
        <w:tblW w:w="8702"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933"/>
        <w:gridCol w:w="3163"/>
        <w:gridCol w:w="2606"/>
      </w:tblGrid>
      <w:tr w:rsidR="00171ED5" w:rsidRPr="00373832" w14:paraId="5CE8E954" w14:textId="46B8DDD3" w:rsidTr="00171ED5">
        <w:trPr>
          <w:trHeight w:val="1025"/>
        </w:trPr>
        <w:tc>
          <w:tcPr>
            <w:tcW w:w="2933" w:type="dxa"/>
            <w:tcBorders>
              <w:top w:val="single" w:sz="2" w:space="0" w:color="auto"/>
              <w:left w:val="nil"/>
              <w:bottom w:val="nil"/>
              <w:right w:val="single" w:sz="2" w:space="0" w:color="auto"/>
              <w:tl2br w:val="nil"/>
              <w:tr2bl w:val="nil"/>
            </w:tcBorders>
            <w:shd w:val="clear" w:color="auto" w:fill="F2F2F2"/>
          </w:tcPr>
          <w:p w14:paraId="55E16428" w14:textId="77777777" w:rsidR="00171ED5" w:rsidRPr="001E54E5" w:rsidRDefault="00171ED5" w:rsidP="001E54E5">
            <w:pPr>
              <w:spacing w:before="40" w:after="40" w:line="240" w:lineRule="auto"/>
              <w:rPr>
                <w:b/>
              </w:rPr>
            </w:pPr>
            <w:r w:rsidRPr="001E54E5">
              <w:rPr>
                <w:b/>
              </w:rPr>
              <w:t>IDENTIFIKACE PODDODAVATELE</w:t>
            </w:r>
          </w:p>
          <w:p w14:paraId="42CC397C" w14:textId="77777777" w:rsidR="00171ED5" w:rsidRPr="001E54E5" w:rsidRDefault="00171ED5" w:rsidP="001E54E5">
            <w:pPr>
              <w:spacing w:before="40" w:after="40" w:line="240" w:lineRule="auto"/>
              <w:rPr>
                <w:b/>
              </w:rPr>
            </w:pPr>
            <w:r w:rsidRPr="001E54E5">
              <w:rPr>
                <w:b/>
              </w:rPr>
              <w:t>(obchodní firma, sídlo a IČO)</w:t>
            </w:r>
          </w:p>
        </w:tc>
        <w:tc>
          <w:tcPr>
            <w:tcW w:w="3163" w:type="dxa"/>
            <w:tcBorders>
              <w:top w:val="single" w:sz="2" w:space="0" w:color="auto"/>
              <w:left w:val="single" w:sz="2" w:space="0" w:color="auto"/>
              <w:bottom w:val="nil"/>
              <w:right w:val="nil"/>
              <w:tl2br w:val="nil"/>
              <w:tr2bl w:val="nil"/>
            </w:tcBorders>
            <w:shd w:val="clear" w:color="auto" w:fill="F2F2F2"/>
          </w:tcPr>
          <w:p w14:paraId="2FC6138E" w14:textId="77777777" w:rsidR="00171ED5" w:rsidRPr="00373832" w:rsidRDefault="00171ED5" w:rsidP="001E54E5">
            <w:pPr>
              <w:spacing w:before="40" w:after="40" w:line="240" w:lineRule="auto"/>
              <w:jc w:val="center"/>
              <w:rPr>
                <w:b/>
              </w:rPr>
            </w:pPr>
            <w:r w:rsidRPr="00373832">
              <w:rPr>
                <w:b/>
              </w:rPr>
              <w:t>VĚCNÝ ROZSAH PODDODÁVKY</w:t>
            </w:r>
          </w:p>
        </w:tc>
        <w:tc>
          <w:tcPr>
            <w:tcW w:w="2606" w:type="dxa"/>
            <w:tcBorders>
              <w:top w:val="single" w:sz="2" w:space="0" w:color="auto"/>
              <w:left w:val="single" w:sz="2" w:space="0" w:color="auto"/>
              <w:bottom w:val="nil"/>
              <w:right w:val="nil"/>
              <w:tl2br w:val="nil"/>
              <w:tr2bl w:val="nil"/>
            </w:tcBorders>
            <w:shd w:val="clear" w:color="auto" w:fill="F2F2F2"/>
          </w:tcPr>
          <w:p w14:paraId="3D22D13A" w14:textId="06BC4EF1" w:rsidR="00171ED5" w:rsidRPr="00373832" w:rsidRDefault="00171ED5" w:rsidP="001E54E5">
            <w:pPr>
              <w:spacing w:before="40" w:after="40" w:line="240" w:lineRule="auto"/>
              <w:jc w:val="center"/>
              <w:rPr>
                <w:b/>
              </w:rPr>
            </w:pPr>
            <w:r w:rsidRPr="00171ED5">
              <w:rPr>
                <w:b/>
              </w:rPr>
              <w:t>HODNOTA PODDODÁVKY V % Z CELKOVÉ CENY DÍLA</w:t>
            </w:r>
          </w:p>
        </w:tc>
      </w:tr>
      <w:tr w:rsidR="00171ED5" w:rsidRPr="00373832" w14:paraId="6A7089BB" w14:textId="7BC17549" w:rsidTr="00171ED5">
        <w:trPr>
          <w:trHeight w:val="309"/>
        </w:trPr>
        <w:tc>
          <w:tcPr>
            <w:tcW w:w="2933" w:type="dxa"/>
            <w:shd w:val="clear" w:color="auto" w:fill="auto"/>
          </w:tcPr>
          <w:p w14:paraId="6E4C24F0" w14:textId="1C5E5546" w:rsidR="00171ED5" w:rsidRPr="00A67D62" w:rsidRDefault="00171ED5" w:rsidP="00A67D62">
            <w:pPr>
              <w:spacing w:before="40" w:after="40" w:line="240" w:lineRule="auto"/>
              <w:jc w:val="both"/>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3163" w:type="dxa"/>
            <w:shd w:val="clear" w:color="auto" w:fill="auto"/>
          </w:tcPr>
          <w:p w14:paraId="7A31FAD4" w14:textId="33D24CF1" w:rsidR="00171ED5" w:rsidRPr="00A67D62" w:rsidRDefault="00171ED5" w:rsidP="00A67D62">
            <w:pPr>
              <w:spacing w:before="40" w:after="40" w:line="240" w:lineRule="auto"/>
              <w:jc w:val="cente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2606" w:type="dxa"/>
          </w:tcPr>
          <w:p w14:paraId="47BD5BD8" w14:textId="542423BB" w:rsidR="00171ED5" w:rsidRPr="00010A5F" w:rsidRDefault="00171ED5" w:rsidP="00A67D62">
            <w:pPr>
              <w:spacing w:before="40" w:after="40" w:line="240" w:lineRule="auto"/>
              <w:jc w:val="center"/>
              <w:rPr>
                <w:rFonts w:eastAsia="Times New Roman"/>
                <w:highlight w:val="yellow"/>
                <w:lang w:eastAsia="cs-CZ"/>
              </w:rP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r>
      <w:tr w:rsidR="00171ED5" w:rsidRPr="00373832" w14:paraId="4049F53D" w14:textId="46793DB8" w:rsidTr="00171ED5">
        <w:trPr>
          <w:trHeight w:val="293"/>
        </w:trPr>
        <w:tc>
          <w:tcPr>
            <w:tcW w:w="2933" w:type="dxa"/>
            <w:shd w:val="clear" w:color="auto" w:fill="auto"/>
          </w:tcPr>
          <w:p w14:paraId="7A60A85E" w14:textId="3C6383C0" w:rsidR="00171ED5" w:rsidRPr="00A67D62" w:rsidRDefault="00171ED5" w:rsidP="00A67D62">
            <w:pPr>
              <w:spacing w:before="40" w:after="40" w:line="240" w:lineRule="auto"/>
              <w:jc w:val="both"/>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3163" w:type="dxa"/>
            <w:shd w:val="clear" w:color="auto" w:fill="auto"/>
          </w:tcPr>
          <w:p w14:paraId="69280B64" w14:textId="5B815F0C" w:rsidR="00171ED5" w:rsidRPr="00A67D62" w:rsidRDefault="00171ED5" w:rsidP="00A67D62">
            <w:pPr>
              <w:spacing w:before="40" w:after="40" w:line="240" w:lineRule="auto"/>
              <w:jc w:val="cente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2606" w:type="dxa"/>
          </w:tcPr>
          <w:p w14:paraId="344183ED" w14:textId="6F4CEC3F" w:rsidR="00171ED5" w:rsidRPr="00010A5F" w:rsidRDefault="00171ED5" w:rsidP="00A67D62">
            <w:pPr>
              <w:spacing w:before="40" w:after="40" w:line="240" w:lineRule="auto"/>
              <w:jc w:val="center"/>
              <w:rPr>
                <w:rFonts w:eastAsia="Times New Roman"/>
                <w:highlight w:val="yellow"/>
                <w:lang w:eastAsia="cs-CZ"/>
              </w:rP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r>
      <w:tr w:rsidR="00171ED5" w:rsidRPr="00373832" w14:paraId="002F144E" w14:textId="506EEAE5" w:rsidTr="00171ED5">
        <w:trPr>
          <w:trHeight w:val="309"/>
        </w:trPr>
        <w:tc>
          <w:tcPr>
            <w:tcW w:w="2933" w:type="dxa"/>
            <w:shd w:val="clear" w:color="auto" w:fill="auto"/>
          </w:tcPr>
          <w:p w14:paraId="7051ECF0" w14:textId="286743E6" w:rsidR="00171ED5" w:rsidRPr="00A67D62" w:rsidRDefault="00171ED5" w:rsidP="00A67D62">
            <w:pPr>
              <w:spacing w:before="40" w:after="40" w:line="240" w:lineRule="auto"/>
              <w:jc w:val="both"/>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3163" w:type="dxa"/>
            <w:shd w:val="clear" w:color="auto" w:fill="auto"/>
          </w:tcPr>
          <w:p w14:paraId="11FBB3D8" w14:textId="3BCEA3B0" w:rsidR="00171ED5" w:rsidRPr="00A67D62" w:rsidRDefault="00171ED5" w:rsidP="00A67D62">
            <w:pPr>
              <w:spacing w:before="40" w:after="40" w:line="240" w:lineRule="auto"/>
              <w:jc w:val="cente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2606" w:type="dxa"/>
          </w:tcPr>
          <w:p w14:paraId="4A363E30" w14:textId="420404EB" w:rsidR="00171ED5" w:rsidRPr="00010A5F" w:rsidRDefault="00171ED5" w:rsidP="00A67D62">
            <w:pPr>
              <w:spacing w:before="40" w:after="40" w:line="240" w:lineRule="auto"/>
              <w:jc w:val="center"/>
              <w:rPr>
                <w:rFonts w:eastAsia="Times New Roman"/>
                <w:highlight w:val="yellow"/>
                <w:lang w:eastAsia="cs-CZ"/>
              </w:rP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r>
    </w:tbl>
    <w:p w14:paraId="292A959B" w14:textId="77777777" w:rsidR="0065065C" w:rsidRDefault="001146F4" w:rsidP="00F66F30">
      <w:pPr>
        <w:overflowPunct w:val="0"/>
        <w:autoSpaceDE w:val="0"/>
        <w:autoSpaceDN w:val="0"/>
        <w:adjustRightInd w:val="0"/>
        <w:spacing w:after="120" w:line="240" w:lineRule="auto"/>
        <w:textAlignment w:val="baseline"/>
        <w:rPr>
          <w:rFonts w:eastAsia="Times New Roman"/>
          <w:b/>
          <w:lang w:eastAsia="cs-CZ"/>
        </w:rPr>
      </w:pPr>
      <w:r>
        <w:rPr>
          <w:highlight w:val="green"/>
        </w:rPr>
        <w:t> </w:t>
      </w:r>
    </w:p>
    <w:p w14:paraId="61BA27A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D906A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844C88F"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1CEFBDA"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CA0B53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C558CDF"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90A2B5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62D8AD7"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C34129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4BA76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052EE8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895E51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982B61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68F76A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8C8B62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700877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A5A2B9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046F24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CC9975D"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CC091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47C5962" w14:textId="77777777" w:rsidR="0065065C" w:rsidRDefault="0065065C" w:rsidP="00A67D62">
      <w:pPr>
        <w:overflowPunct w:val="0"/>
        <w:autoSpaceDE w:val="0"/>
        <w:autoSpaceDN w:val="0"/>
        <w:adjustRightInd w:val="0"/>
        <w:spacing w:after="120" w:line="240" w:lineRule="auto"/>
        <w:textAlignment w:val="baseline"/>
        <w:rPr>
          <w:rFonts w:eastAsia="Times New Roman"/>
          <w:b/>
          <w:lang w:eastAsia="cs-CZ"/>
        </w:rPr>
      </w:pPr>
    </w:p>
    <w:p w14:paraId="617DE97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671F3DD"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CA52E4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7ECBD64" w14:textId="27374144" w:rsidR="00F45D7B" w:rsidRDefault="00F45D7B">
      <w:pPr>
        <w:spacing w:after="0" w:line="240" w:lineRule="auto"/>
        <w:rPr>
          <w:rFonts w:eastAsia="Times New Roman"/>
          <w:b/>
          <w:lang w:eastAsia="cs-CZ"/>
        </w:rPr>
      </w:pPr>
      <w:r>
        <w:rPr>
          <w:rFonts w:eastAsia="Times New Roman"/>
          <w:b/>
          <w:lang w:eastAsia="cs-CZ"/>
        </w:rPr>
        <w:br w:type="page"/>
      </w:r>
    </w:p>
    <w:p w14:paraId="09A34F9F" w14:textId="690E6B51" w:rsidR="000071E1" w:rsidRPr="000071E1" w:rsidRDefault="000071E1"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0071E1">
        <w:rPr>
          <w:rFonts w:eastAsia="Times New Roman"/>
          <w:b/>
          <w:sz w:val="22"/>
          <w:szCs w:val="22"/>
          <w:lang w:eastAsia="cs-CZ"/>
        </w:rPr>
        <w:lastRenderedPageBreak/>
        <w:t>Příloha č</w:t>
      </w:r>
      <w:r>
        <w:rPr>
          <w:rFonts w:eastAsia="Times New Roman"/>
          <w:b/>
          <w:sz w:val="22"/>
          <w:szCs w:val="22"/>
          <w:lang w:eastAsia="cs-CZ"/>
        </w:rPr>
        <w:t xml:space="preserve">. </w:t>
      </w:r>
      <w:r w:rsidR="0033281C">
        <w:rPr>
          <w:rFonts w:eastAsia="Times New Roman"/>
          <w:b/>
          <w:sz w:val="22"/>
          <w:szCs w:val="22"/>
          <w:lang w:eastAsia="cs-CZ"/>
        </w:rPr>
        <w:t>7</w:t>
      </w:r>
    </w:p>
    <w:p w14:paraId="59323F55" w14:textId="04B041DC" w:rsidR="000071E1" w:rsidRPr="00E33BFD" w:rsidRDefault="00A67D62"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E33BFD">
        <w:rPr>
          <w:rFonts w:eastAsia="Times New Roman"/>
          <w:b/>
          <w:sz w:val="20"/>
          <w:szCs w:val="20"/>
          <w:lang w:eastAsia="cs-CZ"/>
        </w:rPr>
        <w:t>Obchodní podmínky</w:t>
      </w:r>
    </w:p>
    <w:p w14:paraId="0BBDD173" w14:textId="77777777" w:rsidR="00A67D62" w:rsidRDefault="00A67D62" w:rsidP="00A67D62">
      <w:pPr>
        <w:overflowPunct w:val="0"/>
        <w:autoSpaceDE w:val="0"/>
        <w:autoSpaceDN w:val="0"/>
        <w:adjustRightInd w:val="0"/>
        <w:spacing w:after="0" w:line="240" w:lineRule="auto"/>
        <w:jc w:val="both"/>
        <w:textAlignment w:val="baseline"/>
      </w:pPr>
      <w:r w:rsidRPr="0022246C">
        <w:rPr>
          <w:rFonts w:eastAsia="Calibri"/>
        </w:rPr>
        <w:t xml:space="preserve">Obchodní podmínky byly </w:t>
      </w:r>
      <w:r w:rsidRPr="006921B1">
        <w:t>uveřejněny na profilu zadavatele ja</w:t>
      </w:r>
      <w:r>
        <w:t>ko součást zadávací dokumentace.</w:t>
      </w:r>
    </w:p>
    <w:p w14:paraId="0C18D058" w14:textId="77777777" w:rsidR="00A67D62" w:rsidRDefault="00A67D62" w:rsidP="00A67D62">
      <w:pPr>
        <w:overflowPunct w:val="0"/>
        <w:autoSpaceDE w:val="0"/>
        <w:autoSpaceDN w:val="0"/>
        <w:adjustRightInd w:val="0"/>
        <w:spacing w:after="0" w:line="240" w:lineRule="auto"/>
        <w:jc w:val="both"/>
        <w:textAlignment w:val="baseline"/>
      </w:pPr>
    </w:p>
    <w:p w14:paraId="77B47F09" w14:textId="78DB3C68" w:rsidR="000071E1" w:rsidRPr="000071E1" w:rsidRDefault="00A67D62" w:rsidP="00A67D62">
      <w:pPr>
        <w:spacing w:after="120"/>
        <w:jc w:val="both"/>
        <w:rPr>
          <w:rFonts w:eastAsia="Calibri"/>
        </w:rPr>
      </w:pPr>
      <w:r w:rsidRPr="00D16A22">
        <w:rPr>
          <w:rFonts w:eastAsia="Calibri"/>
        </w:rPr>
        <w:t xml:space="preserve">Smluvní strany podpisem této Smlouvy stvrzují, že jsou s obsahem Obchodních podmínek plně seznámeny, a že v souladu s </w:t>
      </w:r>
      <w:proofErr w:type="spellStart"/>
      <w:r w:rsidRPr="00D16A22">
        <w:rPr>
          <w:rFonts w:eastAsia="Calibri"/>
        </w:rPr>
        <w:t>ust</w:t>
      </w:r>
      <w:proofErr w:type="spellEnd"/>
      <w:r w:rsidRPr="00D16A22">
        <w:rPr>
          <w:rFonts w:eastAsia="Calibri"/>
        </w:rPr>
        <w:t>. § 1751 občanského zákoníku Obchodní podmínky tvoří část obsahu Smlouvy.</w:t>
      </w:r>
    </w:p>
    <w:p w14:paraId="627A7055" w14:textId="77777777" w:rsidR="00D15B06" w:rsidRDefault="00D15B06" w:rsidP="00F66F30">
      <w:pPr>
        <w:overflowPunct w:val="0"/>
        <w:autoSpaceDE w:val="0"/>
        <w:autoSpaceDN w:val="0"/>
        <w:adjustRightInd w:val="0"/>
        <w:spacing w:after="0" w:line="240" w:lineRule="auto"/>
        <w:textAlignment w:val="baseline"/>
        <w:rPr>
          <w:rFonts w:eastAsia="Calibri"/>
        </w:rPr>
      </w:pPr>
    </w:p>
    <w:sectPr w:rsidR="00D15B06" w:rsidSect="00FE06DD">
      <w:pgSz w:w="11906" w:h="16838" w:code="9"/>
      <w:pgMar w:top="212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4B9B3" w14:textId="77777777" w:rsidR="0008606D" w:rsidRDefault="0008606D" w:rsidP="00962258">
      <w:pPr>
        <w:spacing w:after="0" w:line="240" w:lineRule="auto"/>
      </w:pPr>
      <w:r>
        <w:separator/>
      </w:r>
    </w:p>
  </w:endnote>
  <w:endnote w:type="continuationSeparator" w:id="0">
    <w:p w14:paraId="4A27FCC3" w14:textId="77777777" w:rsidR="0008606D" w:rsidRDefault="000860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723"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795"/>
      <w:gridCol w:w="4536"/>
      <w:gridCol w:w="5887"/>
      <w:gridCol w:w="5686"/>
    </w:tblGrid>
    <w:tr w:rsidR="001146F4" w:rsidRPr="001146F4" w14:paraId="2A67DE8F" w14:textId="77777777" w:rsidTr="00AC042B">
      <w:trPr>
        <w:trHeight w:val="392"/>
      </w:trPr>
      <w:tc>
        <w:tcPr>
          <w:tcW w:w="16037" w:type="dxa"/>
          <w:gridSpan w:val="5"/>
          <w:shd w:val="clear" w:color="auto" w:fill="auto"/>
          <w:tcMar>
            <w:left w:w="0" w:type="dxa"/>
            <w:right w:w="0" w:type="dxa"/>
          </w:tcMar>
          <w:vAlign w:val="bottom"/>
        </w:tcPr>
        <w:p w14:paraId="33C40764" w14:textId="77777777" w:rsidR="001146F4" w:rsidRPr="001146F4" w:rsidRDefault="001146F4" w:rsidP="001146F4">
          <w:pPr>
            <w:pStyle w:val="Zpat"/>
            <w:rPr>
              <w:b/>
            </w:rPr>
          </w:pPr>
        </w:p>
      </w:tc>
      <w:tc>
        <w:tcPr>
          <w:tcW w:w="5686" w:type="dxa"/>
          <w:shd w:val="clear" w:color="auto" w:fill="auto"/>
          <w:tcMar>
            <w:left w:w="0" w:type="dxa"/>
            <w:right w:w="0" w:type="dxa"/>
          </w:tcMar>
        </w:tcPr>
        <w:p w14:paraId="025C4FA3" w14:textId="77777777" w:rsidR="001146F4" w:rsidRPr="001146F4" w:rsidRDefault="001146F4" w:rsidP="001146F4">
          <w:pPr>
            <w:pStyle w:val="Zpat"/>
          </w:pPr>
        </w:p>
      </w:tc>
    </w:tr>
    <w:tr w:rsidR="002E6A43" w:rsidRPr="002E6A43" w14:paraId="5FDAF17C" w14:textId="77777777" w:rsidTr="00AC042B">
      <w:trPr>
        <w:gridAfter w:val="2"/>
        <w:wAfter w:w="11573" w:type="dxa"/>
      </w:trPr>
      <w:tc>
        <w:tcPr>
          <w:tcW w:w="1361" w:type="dxa"/>
          <w:shd w:val="clear" w:color="auto" w:fill="auto"/>
          <w:tcMar>
            <w:left w:w="0" w:type="dxa"/>
            <w:right w:w="0" w:type="dxa"/>
          </w:tcMar>
          <w:vAlign w:val="bottom"/>
        </w:tcPr>
        <w:p w14:paraId="6DD1CC38" w14:textId="3BCD804C" w:rsidR="002E6A43" w:rsidRPr="002E6A43" w:rsidRDefault="002E6A43" w:rsidP="002E6A43">
          <w:pPr>
            <w:tabs>
              <w:tab w:val="center" w:pos="4536"/>
              <w:tab w:val="right" w:pos="9072"/>
            </w:tabs>
            <w:spacing w:after="0" w:line="240" w:lineRule="auto"/>
            <w:ind w:left="510" w:hanging="510"/>
            <w:jc w:val="right"/>
            <w:rPr>
              <w:b/>
              <w:sz w:val="12"/>
            </w:rPr>
          </w:pPr>
          <w:r w:rsidRPr="002E6A43">
            <w:rPr>
              <w:b/>
              <w:color w:val="FF5200"/>
              <w:sz w:val="14"/>
            </w:rPr>
            <w:fldChar w:fldCharType="begin"/>
          </w:r>
          <w:r w:rsidRPr="002E6A43">
            <w:rPr>
              <w:b/>
              <w:color w:val="FF5200"/>
              <w:sz w:val="14"/>
            </w:rPr>
            <w:instrText>PAGE   \* MERGEFORMAT</w:instrText>
          </w:r>
          <w:r w:rsidRPr="002E6A43">
            <w:rPr>
              <w:b/>
              <w:color w:val="FF5200"/>
              <w:sz w:val="14"/>
            </w:rPr>
            <w:fldChar w:fldCharType="separate"/>
          </w:r>
          <w:r w:rsidR="0036359B">
            <w:rPr>
              <w:b/>
              <w:noProof/>
              <w:color w:val="FF5200"/>
              <w:sz w:val="14"/>
            </w:rPr>
            <w:t>2</w:t>
          </w:r>
          <w:r w:rsidRPr="002E6A43">
            <w:rPr>
              <w:b/>
              <w:color w:val="FF5200"/>
              <w:sz w:val="14"/>
            </w:rPr>
            <w:fldChar w:fldCharType="end"/>
          </w:r>
          <w:r w:rsidRPr="002E6A43">
            <w:rPr>
              <w:b/>
              <w:color w:val="FF5200"/>
              <w:sz w:val="14"/>
            </w:rPr>
            <w:t>/</w:t>
          </w:r>
          <w:r w:rsidR="00EB0088">
            <w:rPr>
              <w:b/>
              <w:color w:val="FF5200"/>
              <w:sz w:val="14"/>
            </w:rPr>
            <w:t>7</w:t>
          </w:r>
          <w:r w:rsidRPr="002E6A43">
            <w:rPr>
              <w:b/>
              <w:sz w:val="12"/>
            </w:rPr>
            <w:t xml:space="preserve"> </w:t>
          </w:r>
        </w:p>
        <w:p w14:paraId="249480FF" w14:textId="77777777" w:rsidR="002E6A43" w:rsidRPr="002E6A43" w:rsidRDefault="002E6A43" w:rsidP="002E6A43">
          <w:pPr>
            <w:tabs>
              <w:tab w:val="center" w:pos="4536"/>
              <w:tab w:val="right" w:pos="9072"/>
            </w:tabs>
            <w:spacing w:after="0" w:line="240" w:lineRule="auto"/>
            <w:ind w:left="510" w:hanging="510"/>
            <w:jc w:val="right"/>
            <w:rPr>
              <w:b/>
              <w:color w:val="FF5200"/>
              <w:sz w:val="14"/>
            </w:rPr>
          </w:pPr>
        </w:p>
      </w:tc>
      <w:tc>
        <w:tcPr>
          <w:tcW w:w="3458" w:type="dxa"/>
          <w:shd w:val="clear" w:color="auto" w:fill="auto"/>
          <w:tcMar>
            <w:left w:w="0" w:type="dxa"/>
            <w:right w:w="0" w:type="dxa"/>
          </w:tcMar>
        </w:tcPr>
        <w:p w14:paraId="70258BD4" w14:textId="77777777" w:rsidR="002E6A43" w:rsidRPr="002E6A43" w:rsidRDefault="002E6A43" w:rsidP="002E6A43">
          <w:pPr>
            <w:tabs>
              <w:tab w:val="center" w:pos="4536"/>
              <w:tab w:val="right" w:pos="9072"/>
            </w:tabs>
            <w:spacing w:after="0" w:line="240" w:lineRule="auto"/>
            <w:rPr>
              <w:sz w:val="12"/>
            </w:rPr>
          </w:pPr>
        </w:p>
      </w:tc>
      <w:tc>
        <w:tcPr>
          <w:tcW w:w="795" w:type="dxa"/>
          <w:shd w:val="clear" w:color="auto" w:fill="auto"/>
          <w:tcMar>
            <w:left w:w="0" w:type="dxa"/>
            <w:right w:w="0" w:type="dxa"/>
          </w:tcMar>
        </w:tcPr>
        <w:p w14:paraId="6B723202" w14:textId="77777777" w:rsidR="002E6A43" w:rsidRPr="002E6A43" w:rsidRDefault="002E6A43" w:rsidP="002E6A43">
          <w:pPr>
            <w:tabs>
              <w:tab w:val="center" w:pos="4536"/>
              <w:tab w:val="right" w:pos="9072"/>
            </w:tabs>
            <w:spacing w:after="0" w:line="240" w:lineRule="auto"/>
            <w:rPr>
              <w:sz w:val="12"/>
            </w:rPr>
          </w:pPr>
        </w:p>
      </w:tc>
      <w:tc>
        <w:tcPr>
          <w:tcW w:w="4536" w:type="dxa"/>
          <w:shd w:val="clear" w:color="auto" w:fill="auto"/>
        </w:tcPr>
        <w:p w14:paraId="70C269A1" w14:textId="77777777" w:rsidR="002E6A43" w:rsidRDefault="002E6A43" w:rsidP="00EB0088">
          <w:pPr>
            <w:tabs>
              <w:tab w:val="center" w:pos="4536"/>
              <w:tab w:val="right" w:pos="9072"/>
            </w:tabs>
            <w:spacing w:after="0" w:line="240" w:lineRule="auto"/>
            <w:jc w:val="right"/>
            <w:rPr>
              <w:sz w:val="12"/>
            </w:rPr>
          </w:pPr>
          <w:r w:rsidRPr="00171ED5">
            <w:rPr>
              <w:sz w:val="12"/>
            </w:rPr>
            <w:t xml:space="preserve">SMLOUVA O </w:t>
          </w:r>
          <w:r w:rsidR="00EB0088" w:rsidRPr="00171ED5">
            <w:rPr>
              <w:sz w:val="12"/>
            </w:rPr>
            <w:t>POSKYTOVÁNÍ SLUŽEB</w:t>
          </w:r>
        </w:p>
        <w:p w14:paraId="16F56972" w14:textId="177C7804" w:rsidR="00BD21E3" w:rsidRPr="00BD21E3" w:rsidRDefault="006841E8" w:rsidP="00AC042B">
          <w:pPr>
            <w:tabs>
              <w:tab w:val="right" w:pos="9072"/>
            </w:tabs>
            <w:spacing w:after="0" w:line="240" w:lineRule="auto"/>
            <w:jc w:val="right"/>
            <w:rPr>
              <w:sz w:val="12"/>
            </w:rPr>
          </w:pPr>
          <w:r w:rsidRPr="006841E8">
            <w:rPr>
              <w:sz w:val="12"/>
            </w:rPr>
            <w:t xml:space="preserve">Úklid lávky pro pěší v </w:t>
          </w:r>
          <w:proofErr w:type="spellStart"/>
          <w:r w:rsidRPr="006841E8">
            <w:rPr>
              <w:sz w:val="12"/>
            </w:rPr>
            <w:t>žst</w:t>
          </w:r>
          <w:proofErr w:type="spellEnd"/>
          <w:r w:rsidRPr="006841E8">
            <w:rPr>
              <w:sz w:val="12"/>
            </w:rPr>
            <w:t>. Pardubice</w:t>
          </w:r>
        </w:p>
      </w:tc>
    </w:tr>
  </w:tbl>
  <w:p w14:paraId="6D6F0F4A" w14:textId="0C915841" w:rsidR="002E6A43" w:rsidRPr="002E6A43" w:rsidRDefault="00D31DF3" w:rsidP="002E6A43">
    <w:pPr>
      <w:tabs>
        <w:tab w:val="center" w:pos="4536"/>
        <w:tab w:val="right" w:pos="9072"/>
      </w:tabs>
      <w:spacing w:after="0" w:line="240" w:lineRule="auto"/>
      <w:rPr>
        <w:sz w:val="2"/>
        <w:szCs w:val="2"/>
      </w:rPr>
    </w:pPr>
    <w:r w:rsidRPr="002E6A43">
      <w:rPr>
        <w:noProof/>
        <w:sz w:val="12"/>
        <w:lang w:eastAsia="cs-CZ"/>
      </w:rPr>
      <mc:AlternateContent>
        <mc:Choice Requires="wps">
          <w:drawing>
            <wp:anchor distT="4294967295" distB="4294967295" distL="114300" distR="114300" simplePos="0" relativeHeight="251656192" behindDoc="1" locked="1" layoutInCell="1" allowOverlap="1" wp14:anchorId="657113EE" wp14:editId="59F0F91B">
              <wp:simplePos x="0" y="0"/>
              <wp:positionH relativeFrom="page">
                <wp:posOffset>431800</wp:posOffset>
              </wp:positionH>
              <wp:positionV relativeFrom="page">
                <wp:posOffset>7129144</wp:posOffset>
              </wp:positionV>
              <wp:extent cx="179705" cy="0"/>
              <wp:effectExtent l="0" t="0" r="10795" b="0"/>
              <wp:wrapNone/>
              <wp:docPr id="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87D9909"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" strokecolor="#ff5200" strokeweight="2pt">
              <v:stroke joinstyle="miter"/>
              <o:lock v:ext="edit" shapetype="f"/>
              <w10:wrap anchorx="page" anchory="page"/>
              <w10:anchorlock/>
            </v:line>
          </w:pict>
        </mc:Fallback>
      </mc:AlternateContent>
    </w:r>
    <w:r w:rsidRPr="002E6A43">
      <w:rPr>
        <w:noProof/>
        <w:sz w:val="12"/>
        <w:lang w:eastAsia="cs-CZ"/>
      </w:rPr>
      <mc:AlternateContent>
        <mc:Choice Requires="wps">
          <w:drawing>
            <wp:anchor distT="4294967295" distB="4294967295" distL="114300" distR="114300" simplePos="0" relativeHeight="251655168" behindDoc="1" locked="1" layoutInCell="1" allowOverlap="1" wp14:anchorId="3E168021" wp14:editId="028B1B40">
              <wp:simplePos x="0" y="0"/>
              <wp:positionH relativeFrom="page">
                <wp:posOffset>431800</wp:posOffset>
              </wp:positionH>
              <wp:positionV relativeFrom="page">
                <wp:posOffset>3564254</wp:posOffset>
              </wp:positionV>
              <wp:extent cx="179705" cy="0"/>
              <wp:effectExtent l="0" t="0" r="10795" b="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884AB1B"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" strokecolor="#ff5200" strokeweight="2pt">
              <v:stroke joinstyle="miter"/>
              <o:lock v:ext="edit" shapetype="f"/>
              <w10:wrap anchorx="page" anchory="page"/>
              <w10:anchorlock/>
            </v:line>
          </w:pict>
        </mc:Fallback>
      </mc:AlternateContent>
    </w:r>
  </w:p>
  <w:p w14:paraId="58AA83A4" w14:textId="77777777" w:rsidR="001146F4" w:rsidRDefault="001146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713"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1078"/>
      <w:gridCol w:w="4253"/>
      <w:gridCol w:w="5877"/>
      <w:gridCol w:w="5686"/>
    </w:tblGrid>
    <w:tr w:rsidR="00EB0088" w:rsidRPr="001146F4" w14:paraId="01F91291" w14:textId="77777777" w:rsidTr="00171ED5">
      <w:trPr>
        <w:trHeight w:val="392"/>
      </w:trPr>
      <w:tc>
        <w:tcPr>
          <w:tcW w:w="16027" w:type="dxa"/>
          <w:gridSpan w:val="5"/>
          <w:shd w:val="clear" w:color="auto" w:fill="auto"/>
          <w:tcMar>
            <w:left w:w="0" w:type="dxa"/>
            <w:right w:w="0" w:type="dxa"/>
          </w:tcMar>
          <w:vAlign w:val="bottom"/>
        </w:tcPr>
        <w:p w14:paraId="3A9AB512" w14:textId="77777777" w:rsidR="00EB0088" w:rsidRPr="001146F4" w:rsidRDefault="00EB0088" w:rsidP="00EB0088">
          <w:pPr>
            <w:pStyle w:val="Zpat"/>
            <w:rPr>
              <w:b/>
            </w:rPr>
          </w:pPr>
        </w:p>
      </w:tc>
      <w:tc>
        <w:tcPr>
          <w:tcW w:w="5686" w:type="dxa"/>
          <w:shd w:val="clear" w:color="auto" w:fill="auto"/>
          <w:tcMar>
            <w:left w:w="0" w:type="dxa"/>
            <w:right w:w="0" w:type="dxa"/>
          </w:tcMar>
        </w:tcPr>
        <w:p w14:paraId="5C213B9E" w14:textId="77777777" w:rsidR="00EB0088" w:rsidRPr="001146F4" w:rsidRDefault="00EB0088" w:rsidP="00EB0088">
          <w:pPr>
            <w:pStyle w:val="Zpat"/>
          </w:pPr>
        </w:p>
      </w:tc>
    </w:tr>
    <w:tr w:rsidR="00EB0088" w:rsidRPr="002E6A43" w14:paraId="4E53F6BA" w14:textId="77777777" w:rsidTr="00171ED5">
      <w:trPr>
        <w:gridAfter w:val="2"/>
        <w:wAfter w:w="11563" w:type="dxa"/>
      </w:trPr>
      <w:tc>
        <w:tcPr>
          <w:tcW w:w="1361" w:type="dxa"/>
          <w:shd w:val="clear" w:color="auto" w:fill="auto"/>
          <w:tcMar>
            <w:left w:w="0" w:type="dxa"/>
            <w:right w:w="0" w:type="dxa"/>
          </w:tcMar>
          <w:vAlign w:val="bottom"/>
        </w:tcPr>
        <w:p w14:paraId="4B49E2F2" w14:textId="77777777" w:rsidR="00EB0088" w:rsidRPr="002E6A43" w:rsidRDefault="00EB0088" w:rsidP="00EB0088">
          <w:pPr>
            <w:tabs>
              <w:tab w:val="center" w:pos="4536"/>
              <w:tab w:val="right" w:pos="9072"/>
            </w:tabs>
            <w:spacing w:after="0" w:line="240" w:lineRule="auto"/>
            <w:ind w:left="510" w:hanging="510"/>
            <w:jc w:val="right"/>
            <w:rPr>
              <w:b/>
              <w:color w:val="FF5200"/>
              <w:sz w:val="14"/>
            </w:rPr>
          </w:pPr>
        </w:p>
      </w:tc>
      <w:tc>
        <w:tcPr>
          <w:tcW w:w="3458" w:type="dxa"/>
          <w:shd w:val="clear" w:color="auto" w:fill="auto"/>
          <w:tcMar>
            <w:left w:w="0" w:type="dxa"/>
            <w:right w:w="0" w:type="dxa"/>
          </w:tcMar>
        </w:tcPr>
        <w:p w14:paraId="6C944670" w14:textId="77777777" w:rsidR="00EB0088" w:rsidRPr="002E6A43" w:rsidRDefault="00EB0088" w:rsidP="00EB0088">
          <w:pPr>
            <w:tabs>
              <w:tab w:val="center" w:pos="4536"/>
              <w:tab w:val="right" w:pos="9072"/>
            </w:tabs>
            <w:spacing w:after="0" w:line="240" w:lineRule="auto"/>
            <w:rPr>
              <w:sz w:val="12"/>
            </w:rPr>
          </w:pPr>
        </w:p>
      </w:tc>
      <w:tc>
        <w:tcPr>
          <w:tcW w:w="1078" w:type="dxa"/>
          <w:shd w:val="clear" w:color="auto" w:fill="auto"/>
          <w:tcMar>
            <w:left w:w="0" w:type="dxa"/>
            <w:right w:w="0" w:type="dxa"/>
          </w:tcMar>
        </w:tcPr>
        <w:p w14:paraId="0F5F3672" w14:textId="77777777" w:rsidR="00EB0088" w:rsidRPr="002E6A43" w:rsidRDefault="00EB0088" w:rsidP="00EB0088">
          <w:pPr>
            <w:tabs>
              <w:tab w:val="center" w:pos="4536"/>
              <w:tab w:val="right" w:pos="9072"/>
            </w:tabs>
            <w:spacing w:after="0" w:line="240" w:lineRule="auto"/>
            <w:rPr>
              <w:sz w:val="12"/>
            </w:rPr>
          </w:pPr>
        </w:p>
      </w:tc>
      <w:tc>
        <w:tcPr>
          <w:tcW w:w="4253" w:type="dxa"/>
          <w:shd w:val="clear" w:color="auto" w:fill="auto"/>
        </w:tcPr>
        <w:p w14:paraId="093115D6" w14:textId="77777777" w:rsidR="00EB0088" w:rsidRDefault="00EB0088" w:rsidP="00EB0088">
          <w:pPr>
            <w:tabs>
              <w:tab w:val="center" w:pos="4536"/>
              <w:tab w:val="right" w:pos="9072"/>
            </w:tabs>
            <w:spacing w:after="0" w:line="240" w:lineRule="auto"/>
            <w:jc w:val="right"/>
            <w:rPr>
              <w:sz w:val="12"/>
            </w:rPr>
          </w:pPr>
          <w:r w:rsidRPr="002E6A43">
            <w:rPr>
              <w:sz w:val="12"/>
            </w:rPr>
            <w:t xml:space="preserve">SMLOUVA O </w:t>
          </w:r>
          <w:r w:rsidRPr="00EB0088">
            <w:rPr>
              <w:sz w:val="12"/>
            </w:rPr>
            <w:t>POSKYTOVÁNÍ SLUŽEB</w:t>
          </w:r>
        </w:p>
        <w:p w14:paraId="05955E6C" w14:textId="20DF3140" w:rsidR="00624170" w:rsidRPr="002E6A43" w:rsidRDefault="005C48E8" w:rsidP="00EB0088">
          <w:pPr>
            <w:tabs>
              <w:tab w:val="center" w:pos="4536"/>
              <w:tab w:val="right" w:pos="9072"/>
            </w:tabs>
            <w:spacing w:after="0" w:line="240" w:lineRule="auto"/>
            <w:jc w:val="right"/>
            <w:rPr>
              <w:sz w:val="12"/>
            </w:rPr>
          </w:pPr>
          <w:r w:rsidRPr="005C48E8">
            <w:rPr>
              <w:sz w:val="12"/>
            </w:rPr>
            <w:t xml:space="preserve">Úklid lávky pro pěší v </w:t>
          </w:r>
          <w:proofErr w:type="spellStart"/>
          <w:r w:rsidRPr="005C48E8">
            <w:rPr>
              <w:sz w:val="12"/>
            </w:rPr>
            <w:t>žst</w:t>
          </w:r>
          <w:proofErr w:type="spellEnd"/>
          <w:r w:rsidRPr="005C48E8">
            <w:rPr>
              <w:sz w:val="12"/>
            </w:rPr>
            <w:t>. Pardubice</w:t>
          </w:r>
        </w:p>
      </w:tc>
    </w:tr>
  </w:tbl>
  <w:p w14:paraId="062D1ED5" w14:textId="20ACE360" w:rsidR="00EB0088" w:rsidRPr="002E6A43" w:rsidRDefault="00D31DF3" w:rsidP="00EB0088">
    <w:pPr>
      <w:tabs>
        <w:tab w:val="center" w:pos="4536"/>
        <w:tab w:val="right" w:pos="9072"/>
      </w:tabs>
      <w:spacing w:after="0" w:line="240" w:lineRule="auto"/>
      <w:rPr>
        <w:sz w:val="2"/>
        <w:szCs w:val="2"/>
      </w:rPr>
    </w:pPr>
    <w:r w:rsidRPr="002E6A43">
      <w:rPr>
        <w:noProof/>
        <w:sz w:val="12"/>
        <w:lang w:eastAsia="cs-CZ"/>
      </w:rPr>
      <mc:AlternateContent>
        <mc:Choice Requires="wps">
          <w:drawing>
            <wp:anchor distT="4294967295" distB="4294967295" distL="114300" distR="114300" simplePos="0" relativeHeight="251660288" behindDoc="1" locked="1" layoutInCell="1" allowOverlap="1" wp14:anchorId="7290A2EF" wp14:editId="62603A63">
              <wp:simplePos x="0" y="0"/>
              <wp:positionH relativeFrom="page">
                <wp:posOffset>431800</wp:posOffset>
              </wp:positionH>
              <wp:positionV relativeFrom="page">
                <wp:posOffset>7129144</wp:posOffset>
              </wp:positionV>
              <wp:extent cx="179705" cy="0"/>
              <wp:effectExtent l="0" t="0" r="10795"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60026CA"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" strokecolor="#ff5200" strokeweight="2pt">
              <v:stroke joinstyle="miter"/>
              <o:lock v:ext="edit" shapetype="f"/>
              <w10:wrap anchorx="page" anchory="page"/>
              <w10:anchorlock/>
            </v:line>
          </w:pict>
        </mc:Fallback>
      </mc:AlternateContent>
    </w:r>
    <w:r w:rsidRPr="002E6A43">
      <w:rPr>
        <w:noProof/>
        <w:sz w:val="12"/>
        <w:lang w:eastAsia="cs-CZ"/>
      </w:rPr>
      <mc:AlternateContent>
        <mc:Choice Requires="wps">
          <w:drawing>
            <wp:anchor distT="4294967295" distB="4294967295" distL="114300" distR="114300" simplePos="0" relativeHeight="251659264" behindDoc="1" locked="1" layoutInCell="1" allowOverlap="1" wp14:anchorId="31C7947A" wp14:editId="1D6AD649">
              <wp:simplePos x="0" y="0"/>
              <wp:positionH relativeFrom="page">
                <wp:posOffset>431800</wp:posOffset>
              </wp:positionH>
              <wp:positionV relativeFrom="page">
                <wp:posOffset>3564254</wp:posOffset>
              </wp:positionV>
              <wp:extent cx="179705" cy="0"/>
              <wp:effectExtent l="0" t="0" r="10795"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3D2287C" id="Straight Connector 2"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" strokecolor="#ff5200" strokeweight="2pt">
              <v:stroke joinstyle="miter"/>
              <o:lock v:ext="edit" shapetype="f"/>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55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795"/>
      <w:gridCol w:w="4394"/>
      <w:gridCol w:w="5861"/>
      <w:gridCol w:w="5686"/>
    </w:tblGrid>
    <w:tr w:rsidR="00EB0088" w:rsidRPr="001146F4" w14:paraId="57D2F0CA" w14:textId="77777777" w:rsidTr="00171ED5">
      <w:trPr>
        <w:trHeight w:val="392"/>
      </w:trPr>
      <w:tc>
        <w:tcPr>
          <w:tcW w:w="15869" w:type="dxa"/>
          <w:gridSpan w:val="5"/>
          <w:shd w:val="clear" w:color="auto" w:fill="auto"/>
          <w:tcMar>
            <w:left w:w="0" w:type="dxa"/>
            <w:right w:w="0" w:type="dxa"/>
          </w:tcMar>
          <w:vAlign w:val="bottom"/>
        </w:tcPr>
        <w:p w14:paraId="5962F3F3" w14:textId="77777777" w:rsidR="00EB0088" w:rsidRPr="001146F4" w:rsidRDefault="00EB0088" w:rsidP="001146F4">
          <w:pPr>
            <w:pStyle w:val="Zpat"/>
            <w:rPr>
              <w:b/>
            </w:rPr>
          </w:pPr>
        </w:p>
      </w:tc>
      <w:tc>
        <w:tcPr>
          <w:tcW w:w="5686" w:type="dxa"/>
          <w:shd w:val="clear" w:color="auto" w:fill="auto"/>
          <w:tcMar>
            <w:left w:w="0" w:type="dxa"/>
            <w:right w:w="0" w:type="dxa"/>
          </w:tcMar>
        </w:tcPr>
        <w:p w14:paraId="44359CF3" w14:textId="77777777" w:rsidR="00EB0088" w:rsidRPr="001146F4" w:rsidRDefault="00EB0088" w:rsidP="001146F4">
          <w:pPr>
            <w:pStyle w:val="Zpat"/>
          </w:pPr>
        </w:p>
      </w:tc>
    </w:tr>
    <w:tr w:rsidR="00EB0088" w:rsidRPr="002E6A43" w14:paraId="1DD59C91" w14:textId="77777777" w:rsidTr="00171ED5">
      <w:trPr>
        <w:gridAfter w:val="2"/>
        <w:wAfter w:w="11547" w:type="dxa"/>
      </w:trPr>
      <w:tc>
        <w:tcPr>
          <w:tcW w:w="1361" w:type="dxa"/>
          <w:shd w:val="clear" w:color="auto" w:fill="auto"/>
          <w:tcMar>
            <w:left w:w="0" w:type="dxa"/>
            <w:right w:w="0" w:type="dxa"/>
          </w:tcMar>
          <w:vAlign w:val="bottom"/>
        </w:tcPr>
        <w:p w14:paraId="526C5F68" w14:textId="77777777" w:rsidR="00EB0088" w:rsidRPr="002E6A43" w:rsidRDefault="00EB0088" w:rsidP="00EB0088">
          <w:pPr>
            <w:tabs>
              <w:tab w:val="center" w:pos="4536"/>
              <w:tab w:val="right" w:pos="9072"/>
            </w:tabs>
            <w:spacing w:after="0" w:line="240" w:lineRule="auto"/>
            <w:ind w:left="510" w:hanging="510"/>
            <w:jc w:val="right"/>
            <w:rPr>
              <w:b/>
              <w:color w:val="FF5200"/>
              <w:sz w:val="14"/>
            </w:rPr>
          </w:pPr>
        </w:p>
      </w:tc>
      <w:tc>
        <w:tcPr>
          <w:tcW w:w="3458" w:type="dxa"/>
          <w:shd w:val="clear" w:color="auto" w:fill="auto"/>
          <w:tcMar>
            <w:left w:w="0" w:type="dxa"/>
            <w:right w:w="0" w:type="dxa"/>
          </w:tcMar>
        </w:tcPr>
        <w:p w14:paraId="2294F372" w14:textId="77777777" w:rsidR="00EB0088" w:rsidRPr="002E6A43" w:rsidRDefault="00EB0088" w:rsidP="00EB0088">
          <w:pPr>
            <w:tabs>
              <w:tab w:val="center" w:pos="4536"/>
              <w:tab w:val="right" w:pos="9072"/>
            </w:tabs>
            <w:spacing w:after="0" w:line="240" w:lineRule="auto"/>
            <w:rPr>
              <w:sz w:val="12"/>
            </w:rPr>
          </w:pPr>
        </w:p>
      </w:tc>
      <w:tc>
        <w:tcPr>
          <w:tcW w:w="795" w:type="dxa"/>
          <w:shd w:val="clear" w:color="auto" w:fill="auto"/>
          <w:tcMar>
            <w:left w:w="0" w:type="dxa"/>
            <w:right w:w="0" w:type="dxa"/>
          </w:tcMar>
        </w:tcPr>
        <w:p w14:paraId="474C2E03" w14:textId="77777777" w:rsidR="00EB0088" w:rsidRPr="002E6A43" w:rsidRDefault="00EB0088" w:rsidP="00EB0088">
          <w:pPr>
            <w:tabs>
              <w:tab w:val="center" w:pos="4536"/>
              <w:tab w:val="right" w:pos="9072"/>
            </w:tabs>
            <w:spacing w:after="0" w:line="240" w:lineRule="auto"/>
            <w:rPr>
              <w:sz w:val="12"/>
            </w:rPr>
          </w:pPr>
        </w:p>
      </w:tc>
      <w:tc>
        <w:tcPr>
          <w:tcW w:w="4394" w:type="dxa"/>
          <w:shd w:val="clear" w:color="auto" w:fill="auto"/>
        </w:tcPr>
        <w:p w14:paraId="5E3F933E" w14:textId="77777777" w:rsidR="00EB0088" w:rsidRDefault="00EB0088" w:rsidP="00EB0088">
          <w:pPr>
            <w:tabs>
              <w:tab w:val="center" w:pos="4536"/>
              <w:tab w:val="right" w:pos="9072"/>
            </w:tabs>
            <w:spacing w:after="0" w:line="240" w:lineRule="auto"/>
            <w:jc w:val="right"/>
            <w:rPr>
              <w:sz w:val="12"/>
            </w:rPr>
          </w:pPr>
          <w:r w:rsidRPr="002E6A43">
            <w:rPr>
              <w:sz w:val="12"/>
            </w:rPr>
            <w:t xml:space="preserve">SMLOUVA O </w:t>
          </w:r>
          <w:r w:rsidRPr="00EB0088">
            <w:rPr>
              <w:sz w:val="12"/>
            </w:rPr>
            <w:t>POSKYTOVÁNÍ SLUŽEB</w:t>
          </w:r>
        </w:p>
        <w:p w14:paraId="71F6A2EF" w14:textId="3442D2ED" w:rsidR="00624170" w:rsidRPr="002E6A43" w:rsidRDefault="005C48E8" w:rsidP="00624170">
          <w:pPr>
            <w:tabs>
              <w:tab w:val="center" w:pos="4536"/>
              <w:tab w:val="right" w:pos="9072"/>
            </w:tabs>
            <w:spacing w:after="0" w:line="240" w:lineRule="auto"/>
            <w:jc w:val="right"/>
            <w:rPr>
              <w:sz w:val="12"/>
            </w:rPr>
          </w:pPr>
          <w:r w:rsidRPr="005C48E8">
            <w:rPr>
              <w:sz w:val="12"/>
            </w:rPr>
            <w:t xml:space="preserve">Úklid lávky pro pěší v </w:t>
          </w:r>
          <w:proofErr w:type="spellStart"/>
          <w:r w:rsidRPr="005C48E8">
            <w:rPr>
              <w:sz w:val="12"/>
            </w:rPr>
            <w:t>žst</w:t>
          </w:r>
          <w:proofErr w:type="spellEnd"/>
          <w:r w:rsidRPr="005C48E8">
            <w:rPr>
              <w:sz w:val="12"/>
            </w:rPr>
            <w:t>. Pardubice</w:t>
          </w:r>
        </w:p>
      </w:tc>
    </w:tr>
  </w:tbl>
  <w:p w14:paraId="26E43654" w14:textId="63563358" w:rsidR="00EB0088" w:rsidRPr="002E6A43" w:rsidRDefault="00D31DF3" w:rsidP="002E6A43">
    <w:pPr>
      <w:tabs>
        <w:tab w:val="center" w:pos="4536"/>
        <w:tab w:val="right" w:pos="9072"/>
      </w:tabs>
      <w:spacing w:after="0" w:line="240" w:lineRule="auto"/>
      <w:rPr>
        <w:sz w:val="2"/>
        <w:szCs w:val="2"/>
      </w:rPr>
    </w:pPr>
    <w:r w:rsidRPr="002E6A43">
      <w:rPr>
        <w:noProof/>
        <w:sz w:val="12"/>
        <w:lang w:eastAsia="cs-CZ"/>
      </w:rPr>
      <mc:AlternateContent>
        <mc:Choice Requires="wps">
          <w:drawing>
            <wp:anchor distT="4294967295" distB="4294967295" distL="114300" distR="114300" simplePos="0" relativeHeight="251658240" behindDoc="1" locked="1" layoutInCell="1" allowOverlap="1" wp14:anchorId="5097D287" wp14:editId="0E6211EC">
              <wp:simplePos x="0" y="0"/>
              <wp:positionH relativeFrom="page">
                <wp:posOffset>431800</wp:posOffset>
              </wp:positionH>
              <wp:positionV relativeFrom="page">
                <wp:posOffset>7129144</wp:posOffset>
              </wp:positionV>
              <wp:extent cx="179705" cy="0"/>
              <wp:effectExtent l="0" t="0" r="1079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8158F38"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" strokecolor="#ff5200" strokeweight="2pt">
              <v:stroke joinstyle="miter"/>
              <o:lock v:ext="edit" shapetype="f"/>
              <w10:wrap anchorx="page" anchory="page"/>
              <w10:anchorlock/>
            </v:line>
          </w:pict>
        </mc:Fallback>
      </mc:AlternateContent>
    </w:r>
    <w:r w:rsidRPr="002E6A43">
      <w:rPr>
        <w:noProof/>
        <w:sz w:val="12"/>
        <w:lang w:eastAsia="cs-CZ"/>
      </w:rPr>
      <mc:AlternateContent>
        <mc:Choice Requires="wps">
          <w:drawing>
            <wp:anchor distT="4294967295" distB="4294967295" distL="114300" distR="114300" simplePos="0" relativeHeight="251657216" behindDoc="1" locked="1" layoutInCell="1" allowOverlap="1" wp14:anchorId="6B746673" wp14:editId="532C2F67">
              <wp:simplePos x="0" y="0"/>
              <wp:positionH relativeFrom="page">
                <wp:posOffset>431800</wp:posOffset>
              </wp:positionH>
              <wp:positionV relativeFrom="page">
                <wp:posOffset>3564254</wp:posOffset>
              </wp:positionV>
              <wp:extent cx="179705" cy="0"/>
              <wp:effectExtent l="0" t="0" r="1079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2142A3A"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" strokecolor="#ff5200" strokeweight="2pt">
              <v:stroke joinstyle="miter"/>
              <o:lock v:ext="edit" shapetype="f"/>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C957A" w14:textId="77777777" w:rsidR="0008606D" w:rsidRDefault="0008606D" w:rsidP="00962258">
      <w:pPr>
        <w:spacing w:after="0" w:line="240" w:lineRule="auto"/>
      </w:pPr>
      <w:r>
        <w:separator/>
      </w:r>
    </w:p>
  </w:footnote>
  <w:footnote w:type="continuationSeparator" w:id="0">
    <w:p w14:paraId="7BCF12AA" w14:textId="77777777" w:rsidR="0008606D" w:rsidRDefault="000860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AA7E"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4E04852E"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1E7614A6"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3302DD1A"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0FE8FC26" w14:textId="475E7B32" w:rsidR="00EB0088" w:rsidRPr="00EB0088" w:rsidRDefault="00EB0088" w:rsidP="00EB0088">
    <w:pPr>
      <w:tabs>
        <w:tab w:val="center" w:pos="4536"/>
        <w:tab w:val="right" w:pos="9072"/>
      </w:tabs>
      <w:spacing w:after="0" w:line="240" w:lineRule="auto"/>
      <w:jc w:val="right"/>
      <w:rPr>
        <w:sz w:val="2"/>
        <w:szCs w:val="2"/>
      </w:rPr>
    </w:pPr>
    <w:r w:rsidRPr="00EB0088">
      <w:rPr>
        <w:rFonts w:eastAsia="Times New Roman"/>
        <w:lang w:eastAsia="cs-CZ"/>
      </w:rPr>
      <w:t xml:space="preserve">               </w:t>
    </w:r>
  </w:p>
  <w:p w14:paraId="781DFF24" w14:textId="77777777" w:rsidR="00EB0088" w:rsidRPr="00EB0088" w:rsidRDefault="00EB0088" w:rsidP="00EB0088">
    <w:pPr>
      <w:tabs>
        <w:tab w:val="center" w:pos="4536"/>
        <w:tab w:val="right" w:pos="9072"/>
      </w:tabs>
      <w:spacing w:after="0" w:line="240" w:lineRule="auto"/>
      <w:jc w:val="right"/>
      <w:rPr>
        <w:sz w:val="2"/>
        <w:szCs w:val="2"/>
      </w:rPr>
    </w:pPr>
    <w:r w:rsidRPr="00EB0088">
      <w:rPr>
        <w:rFonts w:eastAsia="Times New Roman"/>
        <w:lang w:eastAsia="cs-CZ"/>
      </w:rPr>
      <w:t xml:space="preserve"> </w:t>
    </w:r>
  </w:p>
  <w:p w14:paraId="31D1F0E7" w14:textId="77777777" w:rsidR="00EB0088" w:rsidRDefault="00EB00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2836C" w14:textId="16513A7B" w:rsidR="00D15B06" w:rsidRDefault="00BE1C15" w:rsidP="00282C37">
    <w:pPr>
      <w:pStyle w:val="Zhlav"/>
      <w:jc w:val="right"/>
      <w:rPr>
        <w:rFonts w:eastAsia="Times New Roman"/>
        <w:lang w:eastAsia="cs-CZ"/>
      </w:rPr>
    </w:pPr>
    <w:r>
      <w:rPr>
        <w:rFonts w:eastAsia="Times New Roman"/>
        <w:noProof/>
        <w:lang w:eastAsia="cs-CZ"/>
      </w:rPr>
      <w:drawing>
        <wp:anchor distT="0" distB="0" distL="114300" distR="114300" simplePos="0" relativeHeight="251661312" behindDoc="0" locked="0" layoutInCell="1" allowOverlap="1" wp14:anchorId="28538098" wp14:editId="690E263E">
          <wp:simplePos x="0" y="0"/>
          <wp:positionH relativeFrom="column">
            <wp:posOffset>-838200</wp:posOffset>
          </wp:positionH>
          <wp:positionV relativeFrom="paragraph">
            <wp:posOffset>69850</wp:posOffset>
          </wp:positionV>
          <wp:extent cx="1725295" cy="640080"/>
          <wp:effectExtent l="0" t="0" r="8255" b="7620"/>
          <wp:wrapNone/>
          <wp:docPr id="90249325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14:sizeRelH relativeFrom="page">
            <wp14:pctWidth>0</wp14:pctWidth>
          </wp14:sizeRelH>
          <wp14:sizeRelV relativeFrom="page">
            <wp14:pctHeight>0</wp14:pctHeight>
          </wp14:sizeRelV>
        </wp:anchor>
      </w:drawing>
    </w:r>
  </w:p>
  <w:p w14:paraId="4821DB21" w14:textId="27C39C55" w:rsidR="002E6A43" w:rsidRPr="002E6A43" w:rsidRDefault="002E6A43" w:rsidP="002E6A43">
    <w:pPr>
      <w:tabs>
        <w:tab w:val="center" w:pos="4536"/>
        <w:tab w:val="right" w:pos="9072"/>
      </w:tabs>
      <w:spacing w:after="0" w:line="240" w:lineRule="auto"/>
      <w:jc w:val="right"/>
      <w:rPr>
        <w:rFonts w:eastAsia="Times New Roman"/>
        <w:lang w:eastAsia="cs-CZ"/>
      </w:rPr>
    </w:pPr>
  </w:p>
  <w:p w14:paraId="55E050F0" w14:textId="77777777" w:rsidR="002E6A43" w:rsidRPr="002E6A43" w:rsidRDefault="002E6A43" w:rsidP="002E6A43">
    <w:pPr>
      <w:tabs>
        <w:tab w:val="center" w:pos="4536"/>
        <w:tab w:val="right" w:pos="9072"/>
      </w:tabs>
      <w:spacing w:after="0" w:line="240" w:lineRule="auto"/>
      <w:jc w:val="right"/>
      <w:rPr>
        <w:rFonts w:eastAsia="Times New Roman"/>
        <w:lang w:eastAsia="cs-CZ"/>
      </w:rPr>
    </w:pPr>
  </w:p>
  <w:p w14:paraId="198DD9C3" w14:textId="66602804" w:rsidR="002E6A43" w:rsidRPr="002E6A43" w:rsidRDefault="002E6A43" w:rsidP="002E6A43">
    <w:pPr>
      <w:tabs>
        <w:tab w:val="center" w:pos="4536"/>
        <w:tab w:val="right" w:pos="9072"/>
      </w:tabs>
      <w:spacing w:after="0" w:line="240" w:lineRule="auto"/>
      <w:jc w:val="right"/>
      <w:rPr>
        <w:sz w:val="2"/>
        <w:szCs w:val="2"/>
      </w:rPr>
    </w:pPr>
    <w:r w:rsidRPr="002E6A43">
      <w:rPr>
        <w:rFonts w:eastAsia="Times New Roman"/>
        <w:lang w:eastAsia="cs-CZ"/>
      </w:rPr>
      <w:t xml:space="preserve">               </w:t>
    </w:r>
  </w:p>
  <w:p w14:paraId="71E7C7C2" w14:textId="77777777" w:rsidR="00D15B06" w:rsidRPr="00460660" w:rsidRDefault="00D15B06" w:rsidP="00D95BF9">
    <w:pPr>
      <w:pStyle w:val="Zhlav"/>
      <w:jc w:val="right"/>
      <w:rPr>
        <w:sz w:val="2"/>
        <w:szCs w:val="2"/>
      </w:rPr>
    </w:pPr>
    <w:r>
      <w:rPr>
        <w:rFonts w:eastAsia="Times New Roman"/>
        <w:lang w:eastAsia="cs-CZ"/>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2C8D" w14:textId="2EDED730" w:rsidR="002C4597" w:rsidRDefault="002C4597" w:rsidP="00282C37">
    <w:pPr>
      <w:pStyle w:val="Zhlav"/>
      <w:jc w:val="right"/>
      <w:rPr>
        <w:rFonts w:eastAsia="Times New Roman"/>
        <w:lang w:eastAsia="cs-CZ"/>
      </w:rPr>
    </w:pPr>
  </w:p>
  <w:p w14:paraId="20FB0C91" w14:textId="77777777" w:rsidR="002C4597" w:rsidRPr="002E6A43" w:rsidRDefault="002C4597" w:rsidP="002E6A43">
    <w:pPr>
      <w:tabs>
        <w:tab w:val="center" w:pos="4536"/>
        <w:tab w:val="right" w:pos="9072"/>
      </w:tabs>
      <w:spacing w:after="0" w:line="240" w:lineRule="auto"/>
      <w:jc w:val="right"/>
      <w:rPr>
        <w:rFonts w:eastAsia="Times New Roman"/>
        <w:lang w:eastAsia="cs-CZ"/>
      </w:rPr>
    </w:pPr>
  </w:p>
  <w:p w14:paraId="5A1DED5E" w14:textId="77777777" w:rsidR="002C4597" w:rsidRPr="002E6A43" w:rsidRDefault="002C4597" w:rsidP="002E6A43">
    <w:pPr>
      <w:tabs>
        <w:tab w:val="center" w:pos="4536"/>
        <w:tab w:val="right" w:pos="9072"/>
      </w:tabs>
      <w:spacing w:after="0" w:line="240" w:lineRule="auto"/>
      <w:jc w:val="right"/>
      <w:rPr>
        <w:rFonts w:eastAsia="Times New Roman"/>
        <w:lang w:eastAsia="cs-CZ"/>
      </w:rPr>
    </w:pPr>
  </w:p>
  <w:p w14:paraId="49280F0E" w14:textId="77777777" w:rsidR="002C4597" w:rsidRPr="002E6A43" w:rsidRDefault="002C4597" w:rsidP="002E6A43">
    <w:pPr>
      <w:tabs>
        <w:tab w:val="center" w:pos="4536"/>
        <w:tab w:val="right" w:pos="9072"/>
      </w:tabs>
      <w:spacing w:after="0" w:line="240" w:lineRule="auto"/>
      <w:jc w:val="right"/>
      <w:rPr>
        <w:sz w:val="2"/>
        <w:szCs w:val="2"/>
      </w:rPr>
    </w:pPr>
    <w:r w:rsidRPr="002E6A43">
      <w:rPr>
        <w:rFonts w:eastAsia="Times New Roman"/>
        <w:lang w:eastAsia="cs-CZ"/>
      </w:rPr>
      <w:t xml:space="preserve">               </w:t>
    </w:r>
  </w:p>
  <w:p w14:paraId="20D6791C" w14:textId="77777777" w:rsidR="002C4597" w:rsidRPr="00460660" w:rsidRDefault="002C4597" w:rsidP="00D95BF9">
    <w:pPr>
      <w:pStyle w:val="Zhlav"/>
      <w:jc w:val="right"/>
      <w:rPr>
        <w:sz w:val="2"/>
        <w:szCs w:val="2"/>
      </w:rPr>
    </w:pPr>
    <w:r>
      <w:rPr>
        <w:rFonts w:eastAsia="Times New Roman"/>
        <w:lang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CC58E58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Verdana" w:hAnsi="Verdana" w:hint="default"/>
        <w:strike w:val="0"/>
        <w:sz w:val="18"/>
        <w:szCs w:val="18"/>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7B164BC"/>
    <w:multiLevelType w:val="multilevel"/>
    <w:tmpl w:val="EE7A3F8A"/>
    <w:lvl w:ilvl="0">
      <w:start w:val="11"/>
      <w:numFmt w:val="decimal"/>
      <w:lvlText w:val="%1"/>
      <w:lvlJc w:val="left"/>
      <w:pPr>
        <w:ind w:left="420" w:hanging="420"/>
      </w:pPr>
      <w:rPr>
        <w:rFonts w:hint="default"/>
        <w:color w:val="auto"/>
      </w:rPr>
    </w:lvl>
    <w:lvl w:ilvl="1">
      <w:start w:val="1"/>
      <w:numFmt w:val="decimal"/>
      <w:lvlText w:val="8.%2"/>
      <w:lvlJc w:val="left"/>
      <w:pPr>
        <w:ind w:left="420" w:hanging="420"/>
      </w:pPr>
      <w:rPr>
        <w:rFonts w:ascii="Verdana" w:hAnsi="Verdana" w:cs="Verdana" w:hint="default"/>
        <w:color w:val="auto"/>
        <w:sz w:val="18"/>
        <w:szCs w:val="18"/>
      </w:rPr>
    </w:lvl>
    <w:lvl w:ilvl="2">
      <w:start w:val="1"/>
      <w:numFmt w:val="decimal"/>
      <w:lvlText w:val="%3."/>
      <w:lvlJc w:val="left"/>
      <w:pPr>
        <w:ind w:left="720" w:hanging="720"/>
      </w:pPr>
      <w:rPr>
        <w:rFonts w:hint="default"/>
      </w:rPr>
    </w:lvl>
    <w:lvl w:ilvl="3">
      <w:start w:val="1"/>
      <w:numFmt w:val="decimal"/>
      <w:lvlText w:val="8.%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D3F61DE0"/>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E638C"/>
    <w:multiLevelType w:val="hybridMultilevel"/>
    <w:tmpl w:val="8BE690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C11A59"/>
    <w:multiLevelType w:val="multilevel"/>
    <w:tmpl w:val="1780E084"/>
    <w:lvl w:ilvl="0">
      <w:start w:val="1"/>
      <w:numFmt w:val="decimal"/>
      <w:lvlText w:val="%1."/>
      <w:lvlJc w:val="left"/>
      <w:pPr>
        <w:ind w:left="360" w:hanging="360"/>
      </w:pPr>
      <w:rPr>
        <w:b/>
      </w:rPr>
    </w:lvl>
    <w:lvl w:ilvl="1">
      <w:start w:val="1"/>
      <w:numFmt w:val="decimal"/>
      <w:lvlText w:val="%1.%2."/>
      <w:lvlJc w:val="left"/>
      <w:pPr>
        <w:ind w:left="792" w:hanging="432"/>
      </w:pPr>
      <w:rPr>
        <w:rFonts w:ascii="Verdana" w:hAnsi="Verdana" w:hint="default"/>
        <w:b w:val="0"/>
        <w:sz w:val="18"/>
      </w:rPr>
    </w:lvl>
    <w:lvl w:ilvl="2">
      <w:start w:val="1"/>
      <w:numFmt w:val="decimal"/>
      <w:lvlText w:val="2.%3."/>
      <w:lvlJc w:val="left"/>
      <w:pPr>
        <w:ind w:left="1224" w:hanging="504"/>
      </w:pPr>
      <w:rPr>
        <w:rFonts w:asciiTheme="minorHAnsi" w:hAnsiTheme="minorHAnsi"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AA050D"/>
    <w:multiLevelType w:val="hybridMultilevel"/>
    <w:tmpl w:val="E7DEB8C2"/>
    <w:lvl w:ilvl="0" w:tplc="6C0A4DA8">
      <w:start w:val="1"/>
      <w:numFmt w:val="decimal"/>
      <w:lvlText w:val="10.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6D4F8E"/>
    <w:multiLevelType w:val="multilevel"/>
    <w:tmpl w:val="693A5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F8D4173"/>
    <w:multiLevelType w:val="hybridMultilevel"/>
    <w:tmpl w:val="39D4CB5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74070991"/>
    <w:multiLevelType w:val="multilevel"/>
    <w:tmpl w:val="CABE99FC"/>
    <w:numStyleLink w:val="ListNumbermultilevel"/>
  </w:abstractNum>
  <w:num w:numId="1" w16cid:durableId="1551921117">
    <w:abstractNumId w:val="2"/>
  </w:num>
  <w:num w:numId="2" w16cid:durableId="1241329700">
    <w:abstractNumId w:val="1"/>
  </w:num>
  <w:num w:numId="3" w16cid:durableId="227305908">
    <w:abstractNumId w:val="4"/>
  </w:num>
  <w:num w:numId="4" w16cid:durableId="436217651">
    <w:abstractNumId w:val="13"/>
  </w:num>
  <w:num w:numId="5" w16cid:durableId="1232275152">
    <w:abstractNumId w:val="6"/>
  </w:num>
  <w:num w:numId="6" w16cid:durableId="2022276576">
    <w:abstractNumId w:val="5"/>
  </w:num>
  <w:num w:numId="7" w16cid:durableId="1525361013">
    <w:abstractNumId w:val="0"/>
  </w:num>
  <w:num w:numId="8" w16cid:durableId="1658806767">
    <w:abstractNumId w:val="3"/>
  </w:num>
  <w:num w:numId="9" w16cid:durableId="667947550">
    <w:abstractNumId w:val="5"/>
    <w:lvlOverride w:ilvl="0">
      <w:startOverride w:val="8"/>
    </w:lvlOverride>
    <w:lvlOverride w:ilvl="1">
      <w:startOverride w:val="2"/>
    </w:lvlOverride>
    <w:lvlOverride w:ilvl="2">
      <w:startOverride w:val="2"/>
    </w:lvlOverride>
  </w:num>
  <w:num w:numId="10" w16cid:durableId="1358196270">
    <w:abstractNumId w:val="9"/>
  </w:num>
  <w:num w:numId="11" w16cid:durableId="321468770">
    <w:abstractNumId w:val="10"/>
  </w:num>
  <w:num w:numId="12" w16cid:durableId="1682002340">
    <w:abstractNumId w:val="8"/>
  </w:num>
  <w:num w:numId="13" w16cid:durableId="1566332107">
    <w:abstractNumId w:val="11"/>
  </w:num>
  <w:num w:numId="14" w16cid:durableId="1967398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52097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18381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53274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4676156">
    <w:abstractNumId w:val="5"/>
  </w:num>
  <w:num w:numId="19" w16cid:durableId="828256337">
    <w:abstractNumId w:val="5"/>
  </w:num>
  <w:num w:numId="20" w16cid:durableId="595332403">
    <w:abstractNumId w:val="5"/>
  </w:num>
  <w:num w:numId="21" w16cid:durableId="1599827497">
    <w:abstractNumId w:val="5"/>
  </w:num>
  <w:num w:numId="22" w16cid:durableId="233515705">
    <w:abstractNumId w:val="5"/>
  </w:num>
  <w:num w:numId="23" w16cid:durableId="1208763595">
    <w:abstractNumId w:val="5"/>
  </w:num>
  <w:num w:numId="24" w16cid:durableId="785393995">
    <w:abstractNumId w:val="5"/>
  </w:num>
  <w:num w:numId="25" w16cid:durableId="745541649">
    <w:abstractNumId w:val="5"/>
  </w:num>
  <w:num w:numId="26" w16cid:durableId="593323548">
    <w:abstractNumId w:val="12"/>
  </w:num>
  <w:num w:numId="27" w16cid:durableId="1345280165">
    <w:abstractNumId w:val="5"/>
  </w:num>
  <w:num w:numId="28" w16cid:durableId="815101408">
    <w:abstractNumId w:val="7"/>
  </w:num>
  <w:num w:numId="29" w16cid:durableId="1412504929">
    <w:abstractNumId w:val="5"/>
  </w:num>
  <w:num w:numId="30" w16cid:durableId="875001820">
    <w:abstractNumId w:val="5"/>
  </w:num>
  <w:num w:numId="31" w16cid:durableId="530609574">
    <w:abstractNumId w:val="5"/>
  </w:num>
  <w:num w:numId="32" w16cid:durableId="456874220">
    <w:abstractNumId w:val="5"/>
  </w:num>
  <w:num w:numId="33" w16cid:durableId="1891186812">
    <w:abstractNumId w:val="5"/>
  </w:num>
  <w:num w:numId="34" w16cid:durableId="1283609470">
    <w:abstractNumId w:val="5"/>
  </w:num>
  <w:num w:numId="35" w16cid:durableId="1210141505">
    <w:abstractNumId w:val="5"/>
  </w:num>
  <w:num w:numId="36" w16cid:durableId="1764036069">
    <w:abstractNumId w:val="5"/>
  </w:num>
  <w:num w:numId="37" w16cid:durableId="1158307458">
    <w:abstractNumId w:val="5"/>
  </w:num>
  <w:num w:numId="38" w16cid:durableId="524099275">
    <w:abstractNumId w:val="5"/>
  </w:num>
  <w:num w:numId="39" w16cid:durableId="100382422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EAA"/>
    <w:rsid w:val="000064F7"/>
    <w:rsid w:val="000071E1"/>
    <w:rsid w:val="00007957"/>
    <w:rsid w:val="00013C79"/>
    <w:rsid w:val="00015120"/>
    <w:rsid w:val="00021A0B"/>
    <w:rsid w:val="00030827"/>
    <w:rsid w:val="0003316A"/>
    <w:rsid w:val="000370A8"/>
    <w:rsid w:val="00072C1E"/>
    <w:rsid w:val="00073A69"/>
    <w:rsid w:val="000814B9"/>
    <w:rsid w:val="000853E9"/>
    <w:rsid w:val="0008606D"/>
    <w:rsid w:val="00090D44"/>
    <w:rsid w:val="00092965"/>
    <w:rsid w:val="000936F0"/>
    <w:rsid w:val="000A13BC"/>
    <w:rsid w:val="000A3F85"/>
    <w:rsid w:val="000B7160"/>
    <w:rsid w:val="000B729F"/>
    <w:rsid w:val="000C1B5C"/>
    <w:rsid w:val="000D278B"/>
    <w:rsid w:val="000D2BEB"/>
    <w:rsid w:val="000E23A7"/>
    <w:rsid w:val="000E2A4B"/>
    <w:rsid w:val="000F508F"/>
    <w:rsid w:val="00102AB0"/>
    <w:rsid w:val="0010693F"/>
    <w:rsid w:val="00107E5E"/>
    <w:rsid w:val="00114472"/>
    <w:rsid w:val="001146F4"/>
    <w:rsid w:val="00125798"/>
    <w:rsid w:val="00131283"/>
    <w:rsid w:val="0013379C"/>
    <w:rsid w:val="001422C8"/>
    <w:rsid w:val="00153A97"/>
    <w:rsid w:val="001550BC"/>
    <w:rsid w:val="001605B9"/>
    <w:rsid w:val="00170EC5"/>
    <w:rsid w:val="00171ED5"/>
    <w:rsid w:val="001747C1"/>
    <w:rsid w:val="00184743"/>
    <w:rsid w:val="00193A76"/>
    <w:rsid w:val="001A5DAA"/>
    <w:rsid w:val="001A6752"/>
    <w:rsid w:val="001C0FC2"/>
    <w:rsid w:val="001C3D69"/>
    <w:rsid w:val="001D284A"/>
    <w:rsid w:val="001D6183"/>
    <w:rsid w:val="001D68A6"/>
    <w:rsid w:val="001E16E6"/>
    <w:rsid w:val="001E54E5"/>
    <w:rsid w:val="001F0A1F"/>
    <w:rsid w:val="001F3CAE"/>
    <w:rsid w:val="00201D85"/>
    <w:rsid w:val="00207DF5"/>
    <w:rsid w:val="00217A52"/>
    <w:rsid w:val="002217D7"/>
    <w:rsid w:val="002313EA"/>
    <w:rsid w:val="00236254"/>
    <w:rsid w:val="00242CCE"/>
    <w:rsid w:val="00243C8E"/>
    <w:rsid w:val="00246D75"/>
    <w:rsid w:val="00247669"/>
    <w:rsid w:val="0025341D"/>
    <w:rsid w:val="00255DF0"/>
    <w:rsid w:val="00274E95"/>
    <w:rsid w:val="00275474"/>
    <w:rsid w:val="00280E07"/>
    <w:rsid w:val="00282C37"/>
    <w:rsid w:val="00295E5E"/>
    <w:rsid w:val="0029605F"/>
    <w:rsid w:val="002A13CD"/>
    <w:rsid w:val="002A6970"/>
    <w:rsid w:val="002B1625"/>
    <w:rsid w:val="002B28BD"/>
    <w:rsid w:val="002C31BF"/>
    <w:rsid w:val="002C4597"/>
    <w:rsid w:val="002D08B1"/>
    <w:rsid w:val="002D6523"/>
    <w:rsid w:val="002E0CD7"/>
    <w:rsid w:val="002E55D5"/>
    <w:rsid w:val="002E6A43"/>
    <w:rsid w:val="003009B1"/>
    <w:rsid w:val="003013FA"/>
    <w:rsid w:val="003017FB"/>
    <w:rsid w:val="00307043"/>
    <w:rsid w:val="003071BD"/>
    <w:rsid w:val="003177F5"/>
    <w:rsid w:val="0033281C"/>
    <w:rsid w:val="00333940"/>
    <w:rsid w:val="00341DCF"/>
    <w:rsid w:val="00346D39"/>
    <w:rsid w:val="0035580E"/>
    <w:rsid w:val="00357BC6"/>
    <w:rsid w:val="0036359B"/>
    <w:rsid w:val="00363F29"/>
    <w:rsid w:val="003652A0"/>
    <w:rsid w:val="00373832"/>
    <w:rsid w:val="00382582"/>
    <w:rsid w:val="003956C6"/>
    <w:rsid w:val="003A0DCF"/>
    <w:rsid w:val="003A4D59"/>
    <w:rsid w:val="003B09AC"/>
    <w:rsid w:val="003B39EC"/>
    <w:rsid w:val="003B5DD6"/>
    <w:rsid w:val="003B5FC3"/>
    <w:rsid w:val="003C2AF5"/>
    <w:rsid w:val="003D1F1E"/>
    <w:rsid w:val="003D703A"/>
    <w:rsid w:val="003D7D8B"/>
    <w:rsid w:val="003F20D8"/>
    <w:rsid w:val="00401303"/>
    <w:rsid w:val="0042314E"/>
    <w:rsid w:val="00431925"/>
    <w:rsid w:val="00431E09"/>
    <w:rsid w:val="00434B71"/>
    <w:rsid w:val="00441430"/>
    <w:rsid w:val="004429CF"/>
    <w:rsid w:val="004446B0"/>
    <w:rsid w:val="00450F07"/>
    <w:rsid w:val="00453422"/>
    <w:rsid w:val="00453CD3"/>
    <w:rsid w:val="00460660"/>
    <w:rsid w:val="0047161E"/>
    <w:rsid w:val="00475E1C"/>
    <w:rsid w:val="0047677B"/>
    <w:rsid w:val="00476A21"/>
    <w:rsid w:val="00481044"/>
    <w:rsid w:val="00486107"/>
    <w:rsid w:val="00491827"/>
    <w:rsid w:val="00493B1B"/>
    <w:rsid w:val="004A6222"/>
    <w:rsid w:val="004B348C"/>
    <w:rsid w:val="004C4399"/>
    <w:rsid w:val="004C49E0"/>
    <w:rsid w:val="004C728D"/>
    <w:rsid w:val="004C787C"/>
    <w:rsid w:val="004E143C"/>
    <w:rsid w:val="004E1498"/>
    <w:rsid w:val="004E3A53"/>
    <w:rsid w:val="004E4327"/>
    <w:rsid w:val="004F08F8"/>
    <w:rsid w:val="004F091C"/>
    <w:rsid w:val="004F2AD4"/>
    <w:rsid w:val="004F4B9B"/>
    <w:rsid w:val="00510D1D"/>
    <w:rsid w:val="00511AB9"/>
    <w:rsid w:val="005140F3"/>
    <w:rsid w:val="00520632"/>
    <w:rsid w:val="00522467"/>
    <w:rsid w:val="00523952"/>
    <w:rsid w:val="00523EA7"/>
    <w:rsid w:val="00527018"/>
    <w:rsid w:val="00527421"/>
    <w:rsid w:val="00527D85"/>
    <w:rsid w:val="00537B7A"/>
    <w:rsid w:val="00537B95"/>
    <w:rsid w:val="00541DE7"/>
    <w:rsid w:val="00553375"/>
    <w:rsid w:val="00553C70"/>
    <w:rsid w:val="00567B37"/>
    <w:rsid w:val="005736B7"/>
    <w:rsid w:val="005740C3"/>
    <w:rsid w:val="00574D97"/>
    <w:rsid w:val="00575E5A"/>
    <w:rsid w:val="00592757"/>
    <w:rsid w:val="00592B44"/>
    <w:rsid w:val="00593A98"/>
    <w:rsid w:val="00597E84"/>
    <w:rsid w:val="005A031B"/>
    <w:rsid w:val="005A789C"/>
    <w:rsid w:val="005B3079"/>
    <w:rsid w:val="005B76DD"/>
    <w:rsid w:val="005C36DD"/>
    <w:rsid w:val="005C48E8"/>
    <w:rsid w:val="005D5624"/>
    <w:rsid w:val="005D6685"/>
    <w:rsid w:val="005E0A9E"/>
    <w:rsid w:val="005E19F9"/>
    <w:rsid w:val="005F1404"/>
    <w:rsid w:val="005F62AD"/>
    <w:rsid w:val="005F70EE"/>
    <w:rsid w:val="0060520C"/>
    <w:rsid w:val="006059E4"/>
    <w:rsid w:val="0061068E"/>
    <w:rsid w:val="006125E6"/>
    <w:rsid w:val="00613E3A"/>
    <w:rsid w:val="00616594"/>
    <w:rsid w:val="00624170"/>
    <w:rsid w:val="006422BB"/>
    <w:rsid w:val="0065065C"/>
    <w:rsid w:val="00652D25"/>
    <w:rsid w:val="006566F7"/>
    <w:rsid w:val="00656EA9"/>
    <w:rsid w:val="006570F1"/>
    <w:rsid w:val="00660AD3"/>
    <w:rsid w:val="00677B7F"/>
    <w:rsid w:val="006841E8"/>
    <w:rsid w:val="00695BF8"/>
    <w:rsid w:val="006965CD"/>
    <w:rsid w:val="00696D9B"/>
    <w:rsid w:val="006A5570"/>
    <w:rsid w:val="006A689C"/>
    <w:rsid w:val="006A71DC"/>
    <w:rsid w:val="006B3490"/>
    <w:rsid w:val="006B3D79"/>
    <w:rsid w:val="006B6F85"/>
    <w:rsid w:val="006C0DA7"/>
    <w:rsid w:val="006C37D9"/>
    <w:rsid w:val="006C7697"/>
    <w:rsid w:val="006D2122"/>
    <w:rsid w:val="006D7AFE"/>
    <w:rsid w:val="006E0578"/>
    <w:rsid w:val="006E314D"/>
    <w:rsid w:val="006E4B9A"/>
    <w:rsid w:val="006E610E"/>
    <w:rsid w:val="006E6E61"/>
    <w:rsid w:val="006F5CD4"/>
    <w:rsid w:val="007022C8"/>
    <w:rsid w:val="007061F8"/>
    <w:rsid w:val="00710723"/>
    <w:rsid w:val="00723ED1"/>
    <w:rsid w:val="00731757"/>
    <w:rsid w:val="00743525"/>
    <w:rsid w:val="007477EB"/>
    <w:rsid w:val="007510DD"/>
    <w:rsid w:val="00751BE1"/>
    <w:rsid w:val="0075323C"/>
    <w:rsid w:val="00753EBA"/>
    <w:rsid w:val="0075501F"/>
    <w:rsid w:val="0076286B"/>
    <w:rsid w:val="00766846"/>
    <w:rsid w:val="0077673A"/>
    <w:rsid w:val="007846E1"/>
    <w:rsid w:val="00790D83"/>
    <w:rsid w:val="00792FA5"/>
    <w:rsid w:val="007A0C04"/>
    <w:rsid w:val="007B570C"/>
    <w:rsid w:val="007C01CD"/>
    <w:rsid w:val="007C589B"/>
    <w:rsid w:val="007D51F6"/>
    <w:rsid w:val="007E1DD5"/>
    <w:rsid w:val="007E4A6E"/>
    <w:rsid w:val="007F56A7"/>
    <w:rsid w:val="00804B4C"/>
    <w:rsid w:val="00805A1E"/>
    <w:rsid w:val="00807DD0"/>
    <w:rsid w:val="00810E9B"/>
    <w:rsid w:val="00816B59"/>
    <w:rsid w:val="00844582"/>
    <w:rsid w:val="00845DC2"/>
    <w:rsid w:val="0084768D"/>
    <w:rsid w:val="00851776"/>
    <w:rsid w:val="0085491B"/>
    <w:rsid w:val="0086114C"/>
    <w:rsid w:val="008637BA"/>
    <w:rsid w:val="008659F3"/>
    <w:rsid w:val="00866EDD"/>
    <w:rsid w:val="0086708D"/>
    <w:rsid w:val="00875FB1"/>
    <w:rsid w:val="008767BB"/>
    <w:rsid w:val="00886D4B"/>
    <w:rsid w:val="00895406"/>
    <w:rsid w:val="008957C5"/>
    <w:rsid w:val="008A3568"/>
    <w:rsid w:val="008B6021"/>
    <w:rsid w:val="008D03B9"/>
    <w:rsid w:val="008E1E86"/>
    <w:rsid w:val="008F18D6"/>
    <w:rsid w:val="008F4215"/>
    <w:rsid w:val="008F7DFE"/>
    <w:rsid w:val="0090272D"/>
    <w:rsid w:val="0090429B"/>
    <w:rsid w:val="00904780"/>
    <w:rsid w:val="00922385"/>
    <w:rsid w:val="009223DF"/>
    <w:rsid w:val="0092458D"/>
    <w:rsid w:val="009334A5"/>
    <w:rsid w:val="00936091"/>
    <w:rsid w:val="00937E12"/>
    <w:rsid w:val="00940D8A"/>
    <w:rsid w:val="00950C1F"/>
    <w:rsid w:val="009606AD"/>
    <w:rsid w:val="00961DB7"/>
    <w:rsid w:val="00962258"/>
    <w:rsid w:val="00962E52"/>
    <w:rsid w:val="009642E8"/>
    <w:rsid w:val="009678B7"/>
    <w:rsid w:val="00973EF5"/>
    <w:rsid w:val="00981561"/>
    <w:rsid w:val="009833E1"/>
    <w:rsid w:val="00984F05"/>
    <w:rsid w:val="00992D9C"/>
    <w:rsid w:val="00996CB8"/>
    <w:rsid w:val="009A0078"/>
    <w:rsid w:val="009A5673"/>
    <w:rsid w:val="009B14A9"/>
    <w:rsid w:val="009B2E97"/>
    <w:rsid w:val="009B7843"/>
    <w:rsid w:val="009C30C5"/>
    <w:rsid w:val="009D1706"/>
    <w:rsid w:val="009E07F4"/>
    <w:rsid w:val="009F32C3"/>
    <w:rsid w:val="009F392E"/>
    <w:rsid w:val="009F3FB3"/>
    <w:rsid w:val="009F75BE"/>
    <w:rsid w:val="00A021CC"/>
    <w:rsid w:val="00A02EE7"/>
    <w:rsid w:val="00A157FE"/>
    <w:rsid w:val="00A16158"/>
    <w:rsid w:val="00A3401B"/>
    <w:rsid w:val="00A506FD"/>
    <w:rsid w:val="00A53A6D"/>
    <w:rsid w:val="00A605AE"/>
    <w:rsid w:val="00A6177B"/>
    <w:rsid w:val="00A66136"/>
    <w:rsid w:val="00A67D62"/>
    <w:rsid w:val="00A71515"/>
    <w:rsid w:val="00A73D40"/>
    <w:rsid w:val="00A9354E"/>
    <w:rsid w:val="00AA4CBB"/>
    <w:rsid w:val="00AA65FA"/>
    <w:rsid w:val="00AA7351"/>
    <w:rsid w:val="00AB4811"/>
    <w:rsid w:val="00AB6759"/>
    <w:rsid w:val="00AC042B"/>
    <w:rsid w:val="00AD056F"/>
    <w:rsid w:val="00AD58CF"/>
    <w:rsid w:val="00AD6731"/>
    <w:rsid w:val="00AF11FA"/>
    <w:rsid w:val="00B048E3"/>
    <w:rsid w:val="00B10886"/>
    <w:rsid w:val="00B15D0D"/>
    <w:rsid w:val="00B27209"/>
    <w:rsid w:val="00B3452A"/>
    <w:rsid w:val="00B3619A"/>
    <w:rsid w:val="00B365D2"/>
    <w:rsid w:val="00B42D11"/>
    <w:rsid w:val="00B545C1"/>
    <w:rsid w:val="00B6255B"/>
    <w:rsid w:val="00B748DD"/>
    <w:rsid w:val="00B75EE1"/>
    <w:rsid w:val="00B77481"/>
    <w:rsid w:val="00B8518B"/>
    <w:rsid w:val="00B86911"/>
    <w:rsid w:val="00B86B07"/>
    <w:rsid w:val="00B96B96"/>
    <w:rsid w:val="00BA2965"/>
    <w:rsid w:val="00BB184D"/>
    <w:rsid w:val="00BC3670"/>
    <w:rsid w:val="00BC4DC9"/>
    <w:rsid w:val="00BD21E3"/>
    <w:rsid w:val="00BD57FD"/>
    <w:rsid w:val="00BD7E91"/>
    <w:rsid w:val="00BE1C15"/>
    <w:rsid w:val="00BE75C5"/>
    <w:rsid w:val="00C023F0"/>
    <w:rsid w:val="00C02D0A"/>
    <w:rsid w:val="00C03A6E"/>
    <w:rsid w:val="00C124A5"/>
    <w:rsid w:val="00C227EF"/>
    <w:rsid w:val="00C22949"/>
    <w:rsid w:val="00C2501F"/>
    <w:rsid w:val="00C44F6A"/>
    <w:rsid w:val="00C47AE3"/>
    <w:rsid w:val="00C56AC6"/>
    <w:rsid w:val="00C71704"/>
    <w:rsid w:val="00C80316"/>
    <w:rsid w:val="00C83807"/>
    <w:rsid w:val="00C84B78"/>
    <w:rsid w:val="00C9199A"/>
    <w:rsid w:val="00C93791"/>
    <w:rsid w:val="00CA374E"/>
    <w:rsid w:val="00CA630D"/>
    <w:rsid w:val="00CB1A3D"/>
    <w:rsid w:val="00CB53B1"/>
    <w:rsid w:val="00CB6AAF"/>
    <w:rsid w:val="00CC6991"/>
    <w:rsid w:val="00CD1FC4"/>
    <w:rsid w:val="00CD54B1"/>
    <w:rsid w:val="00CD78A1"/>
    <w:rsid w:val="00D01126"/>
    <w:rsid w:val="00D10150"/>
    <w:rsid w:val="00D15B06"/>
    <w:rsid w:val="00D21061"/>
    <w:rsid w:val="00D2776E"/>
    <w:rsid w:val="00D27CC3"/>
    <w:rsid w:val="00D31DF3"/>
    <w:rsid w:val="00D3442D"/>
    <w:rsid w:val="00D35157"/>
    <w:rsid w:val="00D4108E"/>
    <w:rsid w:val="00D47616"/>
    <w:rsid w:val="00D6163D"/>
    <w:rsid w:val="00D622EE"/>
    <w:rsid w:val="00D657AD"/>
    <w:rsid w:val="00D709D6"/>
    <w:rsid w:val="00D711E0"/>
    <w:rsid w:val="00D73309"/>
    <w:rsid w:val="00D76037"/>
    <w:rsid w:val="00D831A3"/>
    <w:rsid w:val="00D832E1"/>
    <w:rsid w:val="00D85C5B"/>
    <w:rsid w:val="00D95BF9"/>
    <w:rsid w:val="00D9782E"/>
    <w:rsid w:val="00DB210B"/>
    <w:rsid w:val="00DC1FC6"/>
    <w:rsid w:val="00DC4781"/>
    <w:rsid w:val="00DC60C3"/>
    <w:rsid w:val="00DC75F3"/>
    <w:rsid w:val="00DD46F3"/>
    <w:rsid w:val="00DE4283"/>
    <w:rsid w:val="00DE56F2"/>
    <w:rsid w:val="00DE75E7"/>
    <w:rsid w:val="00DF0D19"/>
    <w:rsid w:val="00DF116D"/>
    <w:rsid w:val="00DF4ADE"/>
    <w:rsid w:val="00E017C5"/>
    <w:rsid w:val="00E22743"/>
    <w:rsid w:val="00E33BFD"/>
    <w:rsid w:val="00E53CFA"/>
    <w:rsid w:val="00E55F3F"/>
    <w:rsid w:val="00E6079E"/>
    <w:rsid w:val="00EA7726"/>
    <w:rsid w:val="00EB0088"/>
    <w:rsid w:val="00EB104F"/>
    <w:rsid w:val="00EB3C2C"/>
    <w:rsid w:val="00EC708D"/>
    <w:rsid w:val="00ED14BD"/>
    <w:rsid w:val="00EF1804"/>
    <w:rsid w:val="00EF7776"/>
    <w:rsid w:val="00F0533E"/>
    <w:rsid w:val="00F1048D"/>
    <w:rsid w:val="00F12C80"/>
    <w:rsid w:val="00F12DEC"/>
    <w:rsid w:val="00F14611"/>
    <w:rsid w:val="00F1715C"/>
    <w:rsid w:val="00F310F8"/>
    <w:rsid w:val="00F35939"/>
    <w:rsid w:val="00F45607"/>
    <w:rsid w:val="00F45D7B"/>
    <w:rsid w:val="00F515E9"/>
    <w:rsid w:val="00F60F94"/>
    <w:rsid w:val="00F6109D"/>
    <w:rsid w:val="00F659EB"/>
    <w:rsid w:val="00F66F30"/>
    <w:rsid w:val="00F754A5"/>
    <w:rsid w:val="00F800A7"/>
    <w:rsid w:val="00F827B6"/>
    <w:rsid w:val="00F867BB"/>
    <w:rsid w:val="00F86BA6"/>
    <w:rsid w:val="00F909A9"/>
    <w:rsid w:val="00F9354A"/>
    <w:rsid w:val="00F9402B"/>
    <w:rsid w:val="00F969C4"/>
    <w:rsid w:val="00FA32F8"/>
    <w:rsid w:val="00FA7B0F"/>
    <w:rsid w:val="00FC6389"/>
    <w:rsid w:val="00FC779A"/>
    <w:rsid w:val="00FD1127"/>
    <w:rsid w:val="00FD17C6"/>
    <w:rsid w:val="00FD6B01"/>
    <w:rsid w:val="00FE06DD"/>
    <w:rsid w:val="00FE73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484C6A"/>
  <w14:defaultImageDpi w14:val="32767"/>
  <w15:chartTrackingRefBased/>
  <w15:docId w15:val="{4C47BF1B-9C87-4D9B-865E-7B79F928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71E1"/>
    <w:pPr>
      <w:spacing w:after="240" w:line="264" w:lineRule="auto"/>
    </w:pPr>
    <w:rPr>
      <w:sz w:val="18"/>
      <w:szCs w:val="18"/>
      <w:lang w:eastAsia="en-US"/>
    </w:rPr>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eastAsia="Times New Roman"/>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link w:val="Zpat"/>
    <w:uiPriority w:val="99"/>
    <w:rsid w:val="00895406"/>
    <w:rPr>
      <w:sz w:val="12"/>
    </w:rPr>
  </w:style>
  <w:style w:type="character" w:customStyle="1" w:styleId="Nadpis1Char">
    <w:name w:val="Nadpis 1 Char"/>
    <w:link w:val="Nadpis1"/>
    <w:uiPriority w:val="9"/>
    <w:rsid w:val="00950C1F"/>
    <w:rPr>
      <w:rFonts w:eastAsia="Times New Roman"/>
      <w:b/>
      <w:spacing w:val="-6"/>
      <w:sz w:val="18"/>
      <w:szCs w:val="18"/>
      <w:u w:val="single"/>
      <w:lang w:eastAsia="en-US"/>
    </w:rPr>
  </w:style>
  <w:style w:type="character" w:customStyle="1" w:styleId="Nadpis2Char">
    <w:name w:val="Nadpis 2 Char"/>
    <w:link w:val="Nadpis2"/>
    <w:uiPriority w:val="9"/>
    <w:rsid w:val="00950C1F"/>
    <w:rPr>
      <w:rFonts w:eastAsia="Times New Roman"/>
      <w:sz w:val="18"/>
      <w:szCs w:val="18"/>
    </w:rPr>
  </w:style>
  <w:style w:type="character" w:customStyle="1" w:styleId="Nadpis3Char">
    <w:name w:val="Nadpis 3 Char"/>
    <w:link w:val="Nadpis3"/>
    <w:uiPriority w:val="9"/>
    <w:rsid w:val="00950C1F"/>
    <w:rPr>
      <w:rFonts w:eastAsia="Times New Roman"/>
      <w:sz w:val="18"/>
      <w:szCs w:val="18"/>
    </w:rPr>
  </w:style>
  <w:style w:type="character" w:customStyle="1" w:styleId="Nadpis4Char">
    <w:name w:val="Nadpis 4 Char"/>
    <w:link w:val="Nadpis4"/>
    <w:uiPriority w:val="9"/>
    <w:rsid w:val="00895406"/>
    <w:rPr>
      <w:rFonts w:eastAsia="Times New Roman"/>
      <w:b/>
      <w:iCs/>
      <w:sz w:val="18"/>
      <w:szCs w:val="18"/>
      <w:lang w:eastAsia="en-US"/>
    </w:rPr>
  </w:style>
  <w:style w:type="character" w:customStyle="1" w:styleId="Nadpis5Char">
    <w:name w:val="Nadpis 5 Char"/>
    <w:link w:val="Nadpis5"/>
    <w:uiPriority w:val="9"/>
    <w:rsid w:val="00895406"/>
    <w:rPr>
      <w:rFonts w:eastAsia="Times New Roman"/>
      <w:b/>
      <w:sz w:val="18"/>
      <w:szCs w:val="18"/>
      <w:lang w:eastAsia="en-US"/>
    </w:rPr>
  </w:style>
  <w:style w:type="character" w:styleId="Siln">
    <w:name w:val="Strong"/>
    <w:uiPriority w:val="2"/>
    <w:qFormat/>
    <w:rsid w:val="00895406"/>
    <w:rPr>
      <w:b/>
      <w:bCs/>
    </w:rPr>
  </w:style>
  <w:style w:type="character" w:customStyle="1" w:styleId="Nadpis6Char">
    <w:name w:val="Nadpis 6 Char"/>
    <w:link w:val="Nadpis6"/>
    <w:uiPriority w:val="9"/>
    <w:semiHidden/>
    <w:rsid w:val="00895406"/>
    <w:rPr>
      <w:rFonts w:eastAsia="Times New Roman"/>
      <w:b/>
      <w:color w:val="000000"/>
      <w:sz w:val="18"/>
      <w:szCs w:val="18"/>
      <w:lang w:eastAsia="en-US"/>
    </w:rPr>
  </w:style>
  <w:style w:type="character" w:customStyle="1" w:styleId="Nadpis7Char">
    <w:name w:val="Nadpis 7 Char"/>
    <w:link w:val="Nadpis7"/>
    <w:uiPriority w:val="9"/>
    <w:semiHidden/>
    <w:rsid w:val="00895406"/>
    <w:rPr>
      <w:rFonts w:eastAsia="Times New Roman"/>
      <w:b/>
      <w:iCs/>
      <w:color w:val="595959"/>
      <w:sz w:val="18"/>
      <w:szCs w:val="18"/>
      <w:lang w:eastAsia="en-US"/>
    </w:rPr>
  </w:style>
  <w:style w:type="character" w:customStyle="1" w:styleId="Nadpis8Char">
    <w:name w:val="Nadpis 8 Char"/>
    <w:link w:val="Nadpis8"/>
    <w:uiPriority w:val="9"/>
    <w:semiHidden/>
    <w:rsid w:val="00895406"/>
    <w:rPr>
      <w:rFonts w:eastAsia="Times New Roman"/>
      <w:b/>
      <w:color w:val="595959"/>
      <w:sz w:val="18"/>
      <w:szCs w:val="21"/>
      <w:lang w:eastAsia="en-US"/>
    </w:rPr>
  </w:style>
  <w:style w:type="character" w:customStyle="1" w:styleId="Nadpis9Char">
    <w:name w:val="Nadpis 9 Char"/>
    <w:link w:val="Nadpis9"/>
    <w:uiPriority w:val="9"/>
    <w:semiHidden/>
    <w:rsid w:val="00895406"/>
    <w:rPr>
      <w:rFonts w:eastAsia="Times New Roman"/>
      <w:b/>
      <w:iCs/>
      <w:color w:val="595959"/>
      <w:sz w:val="18"/>
      <w:szCs w:val="21"/>
      <w:lang w:eastAsia="en-US"/>
    </w:rPr>
  </w:style>
  <w:style w:type="character" w:styleId="Zdraznnintenzivn">
    <w:name w:val="Intense Emphasis"/>
    <w:uiPriority w:val="10"/>
    <w:qFormat/>
    <w:rsid w:val="00895406"/>
    <w:rPr>
      <w:b/>
      <w:i w:val="0"/>
      <w:iCs/>
      <w:color w:val="00A1E0"/>
    </w:rPr>
  </w:style>
  <w:style w:type="character" w:styleId="Zdraznn">
    <w:name w:val="Emphasis"/>
    <w:uiPriority w:val="10"/>
    <w:qFormat/>
    <w:rsid w:val="00895406"/>
    <w:rPr>
      <w:i w:val="0"/>
      <w:iCs/>
      <w:color w:val="00A1E0"/>
    </w:rPr>
  </w:style>
  <w:style w:type="paragraph" w:styleId="Bezmezer">
    <w:name w:val="No Spacing"/>
    <w:uiPriority w:val="1"/>
    <w:qFormat/>
    <w:rsid w:val="00895406"/>
    <w:pPr>
      <w:spacing w:line="264" w:lineRule="auto"/>
    </w:pPr>
    <w:rPr>
      <w:sz w:val="18"/>
      <w:szCs w:val="18"/>
      <w:lang w:eastAsia="en-US"/>
    </w:r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link w:val="Citt"/>
    <w:uiPriority w:val="29"/>
    <w:rsid w:val="00895406"/>
    <w:rPr>
      <w:iCs/>
      <w:sz w:val="24"/>
    </w:rPr>
  </w:style>
  <w:style w:type="character" w:styleId="slostrnky">
    <w:name w:val="page number"/>
    <w:uiPriority w:val="99"/>
    <w:unhideWhenUsed/>
    <w:rsid w:val="00895406"/>
    <w:rPr>
      <w:b/>
      <w:color w:val="FF5200"/>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link w:val="Textpoznpodarou"/>
    <w:uiPriority w:val="99"/>
    <w:semiHidden/>
    <w:rsid w:val="00895406"/>
    <w:rPr>
      <w:sz w:val="14"/>
      <w:szCs w:val="20"/>
    </w:rPr>
  </w:style>
  <w:style w:type="table" w:styleId="Mkatabulky">
    <w:name w:val="Table Grid"/>
    <w:basedOn w:val="Normlntabulka"/>
    <w:uiPriority w:val="39"/>
    <w:rsid w:val="00895406"/>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eastAsia="Times New Roman"/>
      <w:b/>
      <w:color w:val="FF5200"/>
      <w:spacing w:val="-6"/>
      <w:sz w:val="36"/>
      <w:szCs w:val="36"/>
    </w:rPr>
  </w:style>
  <w:style w:type="character" w:customStyle="1" w:styleId="NzevChar">
    <w:name w:val="Název Char"/>
    <w:link w:val="Nzev"/>
    <w:uiPriority w:val="10"/>
    <w:rsid w:val="00950C1F"/>
    <w:rPr>
      <w:rFonts w:ascii="Verdana" w:eastAsia="Times New Roman" w:hAnsi="Verdana" w:cs="Times New Roman"/>
      <w:b/>
      <w:color w:val="FF5200"/>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895406"/>
    <w:rPr>
      <w:rFonts w:eastAsia="Times New Roman"/>
      <w:color w:val="5A5A5A"/>
      <w:sz w:val="22"/>
      <w:szCs w:val="22"/>
    </w:rPr>
  </w:style>
  <w:style w:type="character" w:styleId="Zdraznnjemn">
    <w:name w:val="Subtle Emphasis"/>
    <w:uiPriority w:val="10"/>
    <w:qFormat/>
    <w:rsid w:val="00895406"/>
    <w:rPr>
      <w:i w:val="0"/>
      <w:iCs/>
      <w:color w:val="595959"/>
    </w:rPr>
  </w:style>
  <w:style w:type="character" w:styleId="Odkazintenzivn">
    <w:name w:val="Intense Reference"/>
    <w:uiPriority w:val="32"/>
    <w:qFormat/>
    <w:rsid w:val="00895406"/>
    <w:rPr>
      <w:b/>
      <w:bCs/>
      <w:caps w:val="0"/>
      <w:smallCaps w:val="0"/>
      <w:color w:val="002B59"/>
      <w:spacing w:val="5"/>
    </w:rPr>
  </w:style>
  <w:style w:type="character" w:styleId="Odkazjemn">
    <w:name w:val="Subtle Reference"/>
    <w:uiPriority w:val="31"/>
    <w:qFormat/>
    <w:rsid w:val="00895406"/>
    <w:rPr>
      <w:caps w:val="0"/>
      <w:smallCaps w:val="0"/>
      <w:color w:val="5A5A5A"/>
    </w:rPr>
  </w:style>
  <w:style w:type="paragraph" w:styleId="Vrazncitt">
    <w:name w:val="Intense Quote"/>
    <w:basedOn w:val="Normln"/>
    <w:next w:val="Normln"/>
    <w:link w:val="VrazncittChar"/>
    <w:uiPriority w:val="30"/>
    <w:qFormat/>
    <w:rsid w:val="00895406"/>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895406"/>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8954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895406"/>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uiPriority w:val="99"/>
    <w:unhideWhenUsed/>
    <w:rsid w:val="00895406"/>
    <w:rPr>
      <w:color w:val="0563C1"/>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link w:val="Textbubliny"/>
    <w:uiPriority w:val="99"/>
    <w:semiHidden/>
    <w:rsid w:val="00895406"/>
    <w:rPr>
      <w:rFonts w:ascii="Segoe UI" w:hAnsi="Segoe UI" w:cs="Segoe UI"/>
    </w:rPr>
  </w:style>
  <w:style w:type="character" w:customStyle="1" w:styleId="Nevyeenzmnka1">
    <w:name w:val="Nevyřešená zmínka1"/>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 w:type="character" w:customStyle="1" w:styleId="TextkomenteChar">
    <w:name w:val="Text komentáře Char"/>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Verdana" w:eastAsia="Verdana" w:hAnsi="Verdana"/>
      <w:b/>
      <w:bCs/>
      <w:lang w:eastAsia="en-US"/>
    </w:rPr>
  </w:style>
  <w:style w:type="character" w:customStyle="1" w:styleId="PedmtkomenteChar">
    <w:name w:val="Předmět komentáře 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rPr>
      <w:sz w:val="18"/>
      <w:szCs w:val="18"/>
      <w:lang w:eastAsia="en-US"/>
    </w:r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5A031B"/>
    <w:pPr>
      <w:spacing w:after="120"/>
      <w:jc w:val="both"/>
    </w:pPr>
  </w:style>
  <w:style w:type="character" w:customStyle="1" w:styleId="TextbezodsazenChar">
    <w:name w:val="_Text_bez_odsazení Char"/>
    <w:basedOn w:val="Standardnpsmoodstavce"/>
    <w:link w:val="Textbezodsazen"/>
    <w:rsid w:val="005A031B"/>
  </w:style>
  <w:style w:type="table" w:customStyle="1" w:styleId="Mkatabulky1">
    <w:name w:val="Mřížka tabulky1"/>
    <w:basedOn w:val="Normlntabulka"/>
    <w:next w:val="Mkatabulky"/>
    <w:uiPriority w:val="39"/>
    <w:rsid w:val="005A031B"/>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itul2">
    <w:name w:val="_Titul_2"/>
    <w:basedOn w:val="Normln"/>
    <w:qFormat/>
    <w:rsid w:val="008767BB"/>
    <w:pPr>
      <w:tabs>
        <w:tab w:val="left" w:pos="6796"/>
      </w:tabs>
    </w:pPr>
    <w:rPr>
      <w:b/>
      <w:sz w:val="28"/>
      <w:szCs w:val="32"/>
    </w:rPr>
  </w:style>
  <w:style w:type="paragraph" w:customStyle="1" w:styleId="Titul1">
    <w:name w:val="_Titul_1"/>
    <w:basedOn w:val="Normln"/>
    <w:qFormat/>
    <w:rsid w:val="008767BB"/>
    <w:rPr>
      <w:b/>
      <w:caps/>
      <w:sz w:val="40"/>
      <w:szCs w:val="44"/>
    </w:rPr>
  </w:style>
  <w:style w:type="character" w:customStyle="1" w:styleId="Tun">
    <w:name w:val="_Tučně"/>
    <w:uiPriority w:val="1"/>
    <w:qFormat/>
    <w:rsid w:val="008767BB"/>
    <w:rPr>
      <w:b/>
    </w:rPr>
  </w:style>
  <w:style w:type="paragraph" w:customStyle="1" w:styleId="Nadpisbezsl1-2">
    <w:name w:val="_Nadpis_bez_čísl_1-2"/>
    <w:qFormat/>
    <w:rsid w:val="008767BB"/>
    <w:pPr>
      <w:spacing w:before="240" w:after="120" w:line="264" w:lineRule="auto"/>
    </w:pPr>
    <w:rPr>
      <w:b/>
      <w:lang w:eastAsia="en-US"/>
    </w:rPr>
  </w:style>
  <w:style w:type="paragraph" w:customStyle="1" w:styleId="Zpat0">
    <w:name w:val="_Zápatí"/>
    <w:basedOn w:val="Zpat"/>
    <w:qFormat/>
    <w:rsid w:val="008767BB"/>
    <w:pPr>
      <w:jc w:val="right"/>
    </w:pPr>
  </w:style>
  <w:style w:type="paragraph" w:customStyle="1" w:styleId="Default">
    <w:name w:val="Default"/>
    <w:rsid w:val="003652A0"/>
    <w:pPr>
      <w:autoSpaceDE w:val="0"/>
      <w:autoSpaceDN w:val="0"/>
      <w:adjustRightInd w:val="0"/>
    </w:pPr>
    <w:rPr>
      <w:rFonts w:cs="Verdana"/>
      <w:color w:val="000000"/>
      <w:sz w:val="24"/>
      <w:szCs w:val="24"/>
      <w:lang w:eastAsia="en-US"/>
    </w:rPr>
  </w:style>
  <w:style w:type="paragraph" w:customStyle="1" w:styleId="Text1-2">
    <w:name w:val="_Text_1-2"/>
    <w:basedOn w:val="Text1-1"/>
    <w:link w:val="Text1-2Char"/>
    <w:qFormat/>
    <w:rsid w:val="004F2AD4"/>
    <w:pPr>
      <w:numPr>
        <w:ilvl w:val="2"/>
      </w:numPr>
      <w:tabs>
        <w:tab w:val="clear" w:pos="1474"/>
        <w:tab w:val="num" w:pos="1843"/>
      </w:tabs>
      <w:ind w:left="1729" w:hanging="652"/>
    </w:pPr>
  </w:style>
  <w:style w:type="paragraph" w:customStyle="1" w:styleId="Text1-1">
    <w:name w:val="_Text_1-1"/>
    <w:basedOn w:val="Normln"/>
    <w:link w:val="Text1-1Char"/>
    <w:rsid w:val="004F2AD4"/>
    <w:pPr>
      <w:numPr>
        <w:ilvl w:val="1"/>
        <w:numId w:val="7"/>
      </w:numPr>
      <w:spacing w:after="120"/>
      <w:jc w:val="both"/>
    </w:pPr>
  </w:style>
  <w:style w:type="paragraph" w:customStyle="1" w:styleId="Nadpis1-1">
    <w:name w:val="_Nadpis_1-1"/>
    <w:basedOn w:val="Odstavecseseznamem"/>
    <w:next w:val="Normln"/>
    <w:qFormat/>
    <w:rsid w:val="004F2AD4"/>
    <w:pPr>
      <w:keepNext/>
      <w:numPr>
        <w:numId w:val="7"/>
      </w:numPr>
      <w:spacing w:before="240" w:after="120"/>
      <w:outlineLvl w:val="0"/>
    </w:pPr>
    <w:rPr>
      <w:b/>
      <w:caps/>
      <w:sz w:val="22"/>
    </w:rPr>
  </w:style>
  <w:style w:type="character" w:customStyle="1" w:styleId="Text1-1Char">
    <w:name w:val="_Text_1-1 Char"/>
    <w:basedOn w:val="Standardnpsmoodstavce"/>
    <w:link w:val="Text1-1"/>
    <w:rsid w:val="004F2AD4"/>
    <w:rPr>
      <w:sz w:val="18"/>
      <w:szCs w:val="18"/>
      <w:lang w:eastAsia="en-US"/>
    </w:rPr>
  </w:style>
  <w:style w:type="character" w:styleId="Sledovanodkaz">
    <w:name w:val="FollowedHyperlink"/>
    <w:uiPriority w:val="99"/>
    <w:semiHidden/>
    <w:unhideWhenUsed/>
    <w:rsid w:val="004F2AD4"/>
    <w:rPr>
      <w:color w:val="954F72"/>
      <w:u w:val="single"/>
    </w:rPr>
  </w:style>
  <w:style w:type="character" w:customStyle="1" w:styleId="Nadpis40">
    <w:name w:val="Nadpis #4_"/>
    <w:link w:val="Nadpis41"/>
    <w:rsid w:val="00333940"/>
    <w:rPr>
      <w:rFonts w:ascii="Times New Roman" w:eastAsia="Times New Roman" w:hAnsi="Times New Roman" w:cs="Times New Roman"/>
      <w:sz w:val="20"/>
      <w:szCs w:val="20"/>
      <w:shd w:val="clear" w:color="auto" w:fill="FFFFFF"/>
    </w:rPr>
  </w:style>
  <w:style w:type="character" w:customStyle="1" w:styleId="Zkladntext0">
    <w:name w:val="Základní text_"/>
    <w:link w:val="Zkladntext4"/>
    <w:rsid w:val="00333940"/>
    <w:rPr>
      <w:rFonts w:ascii="Calibri" w:eastAsia="Times New Roman" w:hAnsi="Calibri" w:cs="Calibri"/>
      <w:sz w:val="24"/>
      <w:szCs w:val="24"/>
    </w:rPr>
  </w:style>
  <w:style w:type="character" w:customStyle="1" w:styleId="Nadpis4Netun">
    <w:name w:val="Nadpis #4 + Ne tučné"/>
    <w:rsid w:val="00333940"/>
    <w:rPr>
      <w:rFonts w:ascii="Times New Roman" w:eastAsia="Times New Roman" w:hAnsi="Times New Roman" w:cs="Times New Roman"/>
      <w:b/>
      <w:bCs/>
      <w:sz w:val="20"/>
      <w:szCs w:val="20"/>
      <w:shd w:val="clear" w:color="auto" w:fill="FFFFFF"/>
    </w:rPr>
  </w:style>
  <w:style w:type="paragraph" w:customStyle="1" w:styleId="Nadpis41">
    <w:name w:val="Nadpis #4"/>
    <w:basedOn w:val="Normln"/>
    <w:link w:val="Nadpis40"/>
    <w:rsid w:val="00333940"/>
    <w:pPr>
      <w:shd w:val="clear" w:color="auto" w:fill="FFFFFF"/>
      <w:spacing w:before="540" w:after="540" w:line="0" w:lineRule="atLeast"/>
      <w:ind w:hanging="480"/>
      <w:jc w:val="center"/>
      <w:outlineLvl w:val="3"/>
    </w:pPr>
    <w:rPr>
      <w:rFonts w:ascii="Times New Roman" w:eastAsia="Times New Roman" w:hAnsi="Times New Roman"/>
      <w:sz w:val="20"/>
      <w:szCs w:val="20"/>
    </w:rPr>
  </w:style>
  <w:style w:type="paragraph" w:customStyle="1" w:styleId="Zkladntext4">
    <w:name w:val="Základní text4"/>
    <w:basedOn w:val="Normln"/>
    <w:link w:val="Zkladntext0"/>
    <w:rsid w:val="00333940"/>
    <w:pPr>
      <w:tabs>
        <w:tab w:val="left" w:pos="560"/>
      </w:tabs>
      <w:spacing w:line="241" w:lineRule="exact"/>
      <w:ind w:right="40"/>
      <w:jc w:val="both"/>
    </w:pPr>
    <w:rPr>
      <w:rFonts w:ascii="Calibri" w:eastAsia="Times New Roman" w:hAnsi="Calibri" w:cs="Calibri"/>
      <w:sz w:val="24"/>
      <w:szCs w:val="24"/>
    </w:rPr>
  </w:style>
  <w:style w:type="paragraph" w:styleId="Zkladntext3">
    <w:name w:val="Body Text 3"/>
    <w:basedOn w:val="Normln"/>
    <w:link w:val="Zkladntext3Char"/>
    <w:uiPriority w:val="99"/>
    <w:semiHidden/>
    <w:unhideWhenUsed/>
    <w:rsid w:val="00002EAA"/>
    <w:pPr>
      <w:spacing w:after="120"/>
    </w:pPr>
    <w:rPr>
      <w:sz w:val="16"/>
      <w:szCs w:val="16"/>
    </w:rPr>
  </w:style>
  <w:style w:type="character" w:customStyle="1" w:styleId="Zkladntext3Char">
    <w:name w:val="Základní text 3 Char"/>
    <w:link w:val="Zkladntext3"/>
    <w:uiPriority w:val="99"/>
    <w:semiHidden/>
    <w:rsid w:val="00002EAA"/>
    <w:rPr>
      <w:sz w:val="16"/>
      <w:szCs w:val="16"/>
      <w:lang w:eastAsia="en-US"/>
    </w:rPr>
  </w:style>
  <w:style w:type="paragraph" w:customStyle="1" w:styleId="Textbezslovn">
    <w:name w:val="_Text_bez_číslování"/>
    <w:basedOn w:val="Normln"/>
    <w:link w:val="TextbezslovnChar"/>
    <w:qFormat/>
    <w:rsid w:val="00F66F30"/>
    <w:pPr>
      <w:spacing w:after="120"/>
      <w:ind w:left="737"/>
      <w:jc w:val="both"/>
    </w:pPr>
    <w:rPr>
      <w:rFonts w:ascii="Calibri" w:eastAsia="Calibri" w:hAnsi="Calibri"/>
    </w:rPr>
  </w:style>
  <w:style w:type="character" w:customStyle="1" w:styleId="TextbezslovnChar">
    <w:name w:val="_Text_bez_číslování Char"/>
    <w:link w:val="Textbezslovn"/>
    <w:rsid w:val="00F66F30"/>
    <w:rPr>
      <w:rFonts w:ascii="Calibri" w:eastAsia="Calibri" w:hAnsi="Calibri"/>
      <w:sz w:val="18"/>
      <w:szCs w:val="18"/>
      <w:lang w:eastAsia="en-US"/>
    </w:rPr>
  </w:style>
  <w:style w:type="paragraph" w:customStyle="1" w:styleId="RLProhlensmluvnchstran">
    <w:name w:val="RL Prohlášení smluvních stran"/>
    <w:basedOn w:val="Normln"/>
    <w:link w:val="RLProhlensmluvnchstranChar"/>
    <w:uiPriority w:val="99"/>
    <w:rsid w:val="00F66F3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F66F30"/>
    <w:rPr>
      <w:rFonts w:ascii="Garamond" w:eastAsia="Times New Roman" w:hAnsi="Garamond" w:cs="Garamond"/>
      <w:b/>
      <w:bCs/>
      <w:sz w:val="24"/>
      <w:szCs w:val="24"/>
    </w:rPr>
  </w:style>
  <w:style w:type="table" w:customStyle="1" w:styleId="Mkatabulky2">
    <w:name w:val="Mřížka tabulky2"/>
    <w:basedOn w:val="Normlntabulka"/>
    <w:next w:val="Mkatabulky"/>
    <w:uiPriority w:val="39"/>
    <w:rsid w:val="00373832"/>
    <w:rPr>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A67D62"/>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Text1-2Char">
    <w:name w:val="_Text_1-2 Char"/>
    <w:basedOn w:val="Standardnpsmoodstavce"/>
    <w:link w:val="Text1-2"/>
    <w:rsid w:val="00D01126"/>
    <w:rPr>
      <w:sz w:val="18"/>
      <w:szCs w:val="18"/>
      <w:lang w:eastAsia="en-US"/>
    </w:rPr>
  </w:style>
  <w:style w:type="paragraph" w:customStyle="1" w:styleId="Text1-3">
    <w:name w:val="_Text_1-3"/>
    <w:basedOn w:val="Text1-2"/>
    <w:qFormat/>
    <w:rsid w:val="00D01126"/>
    <w:pPr>
      <w:numPr>
        <w:ilvl w:val="0"/>
        <w:numId w:val="0"/>
      </w:numPr>
      <w:tabs>
        <w:tab w:val="num" w:pos="360"/>
      </w:tabs>
      <w:spacing w:line="240" w:lineRule="auto"/>
      <w:ind w:left="851" w:hanging="851"/>
    </w:pPr>
    <w:rPr>
      <w:rFonts w:asciiTheme="minorHAnsi" w:eastAsiaTheme="minorHAnsi" w:hAnsiTheme="minorHAnsi" w:cstheme="minorBidi"/>
    </w:rPr>
  </w:style>
  <w:style w:type="character" w:customStyle="1" w:styleId="Nevyeenzmnka2">
    <w:name w:val="Nevyřešená zmínka2"/>
    <w:basedOn w:val="Standardnpsmoodstavce"/>
    <w:uiPriority w:val="99"/>
    <w:semiHidden/>
    <w:unhideWhenUsed/>
    <w:rsid w:val="008957C5"/>
    <w:rPr>
      <w:color w:val="605E5C"/>
      <w:shd w:val="clear" w:color="auto" w:fill="E1DFDD"/>
    </w:rPr>
  </w:style>
  <w:style w:type="table" w:customStyle="1" w:styleId="Mkatabulky11">
    <w:name w:val="Mřížka tabulky11"/>
    <w:basedOn w:val="Normlntabulka"/>
    <w:next w:val="Mkatabulky"/>
    <w:uiPriority w:val="39"/>
    <w:rsid w:val="00F827B6"/>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2">
    <w:name w:val="Mřížka tabulky12"/>
    <w:basedOn w:val="Normlntabulka"/>
    <w:next w:val="Mkatabulky"/>
    <w:uiPriority w:val="39"/>
    <w:rsid w:val="00F827B6"/>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3">
    <w:name w:val="Mřížka tabulky13"/>
    <w:basedOn w:val="Normlntabulka"/>
    <w:next w:val="Mkatabulky"/>
    <w:uiPriority w:val="39"/>
    <w:rsid w:val="00F827B6"/>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4">
    <w:name w:val="Mřížka tabulky14"/>
    <w:basedOn w:val="Normlntabulka"/>
    <w:next w:val="Mkatabulky"/>
    <w:uiPriority w:val="39"/>
    <w:rsid w:val="00F827B6"/>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5">
    <w:name w:val="Mřížka tabulky15"/>
    <w:basedOn w:val="Normlntabulka"/>
    <w:next w:val="Mkatabulky"/>
    <w:uiPriority w:val="39"/>
    <w:rsid w:val="00F827B6"/>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84103">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944851107">
      <w:bodyDiv w:val="1"/>
      <w:marLeft w:val="0"/>
      <w:marRight w:val="0"/>
      <w:marTop w:val="0"/>
      <w:marBottom w:val="0"/>
      <w:divBdr>
        <w:top w:val="none" w:sz="0" w:space="0" w:color="auto"/>
        <w:left w:val="none" w:sz="0" w:space="0" w:color="auto"/>
        <w:bottom w:val="none" w:sz="0" w:space="0" w:color="auto"/>
        <w:right w:val="none" w:sz="0" w:space="0" w:color="auto"/>
      </w:divBdr>
    </w:div>
    <w:div w:id="1089500026">
      <w:bodyDiv w:val="1"/>
      <w:marLeft w:val="0"/>
      <w:marRight w:val="0"/>
      <w:marTop w:val="0"/>
      <w:marBottom w:val="0"/>
      <w:divBdr>
        <w:top w:val="none" w:sz="0" w:space="0" w:color="auto"/>
        <w:left w:val="none" w:sz="0" w:space="0" w:color="auto"/>
        <w:bottom w:val="none" w:sz="0" w:space="0" w:color="auto"/>
        <w:right w:val="none" w:sz="0" w:space="0" w:color="auto"/>
      </w:divBdr>
      <w:divsChild>
        <w:div w:id="1911842933">
          <w:marLeft w:val="0"/>
          <w:marRight w:val="0"/>
          <w:marTop w:val="0"/>
          <w:marBottom w:val="0"/>
          <w:divBdr>
            <w:top w:val="none" w:sz="0" w:space="0" w:color="auto"/>
            <w:left w:val="none" w:sz="0" w:space="0" w:color="auto"/>
            <w:bottom w:val="none" w:sz="0" w:space="0" w:color="auto"/>
            <w:right w:val="none" w:sz="0" w:space="0" w:color="auto"/>
          </w:divBdr>
        </w:div>
      </w:divsChild>
    </w:div>
    <w:div w:id="1281957781">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2028558589">
      <w:bodyDiv w:val="1"/>
      <w:marLeft w:val="0"/>
      <w:marRight w:val="0"/>
      <w:marTop w:val="0"/>
      <w:marBottom w:val="0"/>
      <w:divBdr>
        <w:top w:val="none" w:sz="0" w:space="0" w:color="auto"/>
        <w:left w:val="none" w:sz="0" w:space="0" w:color="auto"/>
        <w:bottom w:val="none" w:sz="0" w:space="0" w:color="auto"/>
        <w:right w:val="none" w:sz="0" w:space="0" w:color="auto"/>
      </w:divBdr>
      <w:divsChild>
        <w:div w:id="285476000">
          <w:marLeft w:val="0"/>
          <w:marRight w:val="0"/>
          <w:marTop w:val="90"/>
          <w:marBottom w:val="0"/>
          <w:divBdr>
            <w:top w:val="none" w:sz="0" w:space="0" w:color="auto"/>
            <w:left w:val="none" w:sz="0" w:space="0" w:color="auto"/>
            <w:bottom w:val="none" w:sz="0" w:space="0" w:color="auto"/>
            <w:right w:val="none" w:sz="0" w:space="0" w:color="auto"/>
          </w:divBdr>
          <w:divsChild>
            <w:div w:id="2140412823">
              <w:marLeft w:val="0"/>
              <w:marRight w:val="0"/>
              <w:marTop w:val="0"/>
              <w:marBottom w:val="420"/>
              <w:divBdr>
                <w:top w:val="none" w:sz="0" w:space="0" w:color="auto"/>
                <w:left w:val="none" w:sz="0" w:space="0" w:color="auto"/>
                <w:bottom w:val="none" w:sz="0" w:space="0" w:color="auto"/>
                <w:right w:val="none" w:sz="0" w:space="0" w:color="auto"/>
              </w:divBdr>
              <w:divsChild>
                <w:div w:id="1727997134">
                  <w:marLeft w:val="0"/>
                  <w:marRight w:val="0"/>
                  <w:marTop w:val="0"/>
                  <w:marBottom w:val="0"/>
                  <w:divBdr>
                    <w:top w:val="none" w:sz="0" w:space="0" w:color="auto"/>
                    <w:left w:val="none" w:sz="0" w:space="0" w:color="auto"/>
                    <w:bottom w:val="none" w:sz="0" w:space="0" w:color="auto"/>
                    <w:right w:val="none" w:sz="0" w:space="0" w:color="auto"/>
                  </w:divBdr>
                  <w:divsChild>
                    <w:div w:id="108406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vnitrni-predpisy-spravy-zeleznic/dokumenty-a-predpisy%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E91EEBB-0142-4C21-9A78-182903EAF9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E1091D-CAAA-435F-AC20-635AB049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18</Pages>
  <Words>4799</Words>
  <Characters>28316</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33049</CharactersWithSpaces>
  <SharedDoc>false</SharedDoc>
  <HLinks>
    <vt:vector size="24" baseType="variant">
      <vt:variant>
        <vt:i4>4259956</vt:i4>
      </vt:variant>
      <vt:variant>
        <vt:i4>9</vt:i4>
      </vt:variant>
      <vt:variant>
        <vt:i4>0</vt:i4>
      </vt:variant>
      <vt:variant>
        <vt:i4>5</vt:i4>
      </vt:variant>
      <vt:variant>
        <vt:lpwstr>mailto:Struhal@spravazeleznic.cz</vt:lpwstr>
      </vt:variant>
      <vt:variant>
        <vt:lpwstr/>
      </vt:variant>
      <vt:variant>
        <vt:i4>4718702</vt:i4>
      </vt:variant>
      <vt:variant>
        <vt:i4>6</vt:i4>
      </vt:variant>
      <vt:variant>
        <vt:i4>0</vt:i4>
      </vt:variant>
      <vt:variant>
        <vt:i4>5</vt:i4>
      </vt:variant>
      <vt:variant>
        <vt:lpwstr>mailto:StejskalPa@spravazeleznic.cz</vt:lpwstr>
      </vt:variant>
      <vt:variant>
        <vt:lpwstr/>
      </vt:variant>
      <vt:variant>
        <vt:i4>1048605</vt:i4>
      </vt:variant>
      <vt:variant>
        <vt:i4>3</vt:i4>
      </vt:variant>
      <vt:variant>
        <vt:i4>0</vt:i4>
      </vt:variant>
      <vt:variant>
        <vt:i4>5</vt:i4>
      </vt:variant>
      <vt:variant>
        <vt:lpwstr>https://www.spravazeleznic.cz/o-nas/vnitrni-predpisy-spravy-zeleznic/dokumenty-a-predpisy</vt:lpwstr>
      </vt:variant>
      <vt:variant>
        <vt:lpwstr/>
      </vt:variant>
      <vt:variant>
        <vt:i4>4653156</vt:i4>
      </vt:variant>
      <vt:variant>
        <vt:i4>0</vt:i4>
      </vt:variant>
      <vt:variant>
        <vt:i4>0</vt:i4>
      </vt:variant>
      <vt:variant>
        <vt:i4>5</vt:i4>
      </vt:variant>
      <vt:variant>
        <vt:lpwstr>mailto:ePodatelnaCFUCechy@spravazeleznic.cz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Suchá Markéta</cp:lastModifiedBy>
  <cp:revision>10</cp:revision>
  <cp:lastPrinted>2024-02-21T08:56:00Z</cp:lastPrinted>
  <dcterms:created xsi:type="dcterms:W3CDTF">2024-02-28T11:20:00Z</dcterms:created>
  <dcterms:modified xsi:type="dcterms:W3CDTF">2024-03-07T07:40:00Z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